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FABB" w14:textId="119CD8AA" w:rsidR="00B04361" w:rsidRPr="00E17031" w:rsidRDefault="00E17031" w:rsidP="008911E9">
      <w:pPr>
        <w:spacing w:before="400"/>
        <w:rPr>
          <w:rFonts w:ascii="Cambria" w:hAnsi="Cambria" w:cs="Calibri"/>
          <w:b/>
          <w:bCs/>
          <w:sz w:val="19"/>
          <w:szCs w:val="19"/>
        </w:rPr>
      </w:pPr>
      <w:r w:rsidRPr="00E17031">
        <w:rPr>
          <w:rFonts w:ascii="Cambria" w:hAnsi="Cambria"/>
          <w:noProof/>
        </w:rPr>
        <w:drawing>
          <wp:anchor distT="0" distB="0" distL="114300" distR="114300" simplePos="0" relativeHeight="251659264" behindDoc="1" locked="0" layoutInCell="1" allowOverlap="1" wp14:anchorId="49309CEB" wp14:editId="4878AB9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1767" cy="10068672"/>
            <wp:effectExtent l="0" t="0" r="0" b="8890"/>
            <wp:wrapTight wrapText="bothSides">
              <wp:wrapPolygon edited="0">
                <wp:start x="0" y="0"/>
                <wp:lineTo x="0" y="21578"/>
                <wp:lineTo x="21524" y="21578"/>
                <wp:lineTo x="21524" y="0"/>
                <wp:lineTo x="0" y="0"/>
              </wp:wrapPolygon>
            </wp:wrapTight>
            <wp:docPr id="2010538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224" cy="1007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323E0" w14:textId="77777777" w:rsidR="00B04361" w:rsidRPr="00E17031" w:rsidRDefault="00B04361" w:rsidP="008911E9">
      <w:pPr>
        <w:spacing w:before="400"/>
        <w:rPr>
          <w:rFonts w:ascii="Cambria" w:hAnsi="Cambria" w:cs="Calibri"/>
          <w:b/>
          <w:bCs/>
          <w:sz w:val="19"/>
          <w:szCs w:val="19"/>
        </w:rPr>
      </w:pPr>
    </w:p>
    <w:p w14:paraId="5790AB22" w14:textId="77777777" w:rsidR="00B04361" w:rsidRPr="00E17031" w:rsidRDefault="00B04361" w:rsidP="008911E9">
      <w:pPr>
        <w:spacing w:before="400"/>
        <w:rPr>
          <w:rFonts w:ascii="Cambria" w:hAnsi="Cambria" w:cs="Calibri"/>
          <w:b/>
          <w:bCs/>
          <w:sz w:val="19"/>
          <w:szCs w:val="19"/>
        </w:rPr>
      </w:pPr>
    </w:p>
    <w:p w14:paraId="3F62CA93" w14:textId="77777777" w:rsidR="00B04361" w:rsidRPr="00E17031" w:rsidRDefault="00B04361" w:rsidP="00E17031">
      <w:pPr>
        <w:spacing w:after="20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</w:p>
    <w:p w14:paraId="45171E97" w14:textId="488CD2F0" w:rsidR="0018606B" w:rsidRPr="00E17031" w:rsidRDefault="00E17031" w:rsidP="00E17031">
      <w:pPr>
        <w:spacing w:after="200"/>
        <w:jc w:val="center"/>
        <w:rPr>
          <w:rFonts w:ascii="Cambria" w:eastAsia="Calibri" w:hAnsi="Cambria" w:cstheme="minorHAnsi"/>
          <w:b/>
          <w:bCs/>
          <w:sz w:val="24"/>
          <w:szCs w:val="24"/>
        </w:rPr>
      </w:pPr>
      <w:r w:rsidRPr="00E17031">
        <w:rPr>
          <w:rFonts w:ascii="Cambria" w:eastAsia="Calibri" w:hAnsi="Cambria" w:cstheme="minorHAnsi"/>
          <w:b/>
          <w:bCs/>
          <w:sz w:val="24"/>
          <w:szCs w:val="24"/>
        </w:rPr>
        <w:t>TABLE OF CONTENT</w:t>
      </w:r>
    </w:p>
    <w:p w14:paraId="008EFC61" w14:textId="756E4DAE" w:rsidR="00E17031" w:rsidRPr="00E17031" w:rsidRDefault="00E17031" w:rsidP="00E17031">
      <w:pPr>
        <w:spacing w:after="20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</w:p>
    <w:tbl>
      <w:tblPr>
        <w:tblW w:w="7512" w:type="dxa"/>
        <w:tblLook w:val="04A0" w:firstRow="1" w:lastRow="0" w:firstColumn="1" w:lastColumn="0" w:noHBand="0" w:noVBand="1"/>
      </w:tblPr>
      <w:tblGrid>
        <w:gridCol w:w="1418"/>
        <w:gridCol w:w="459"/>
        <w:gridCol w:w="5283"/>
        <w:gridCol w:w="352"/>
      </w:tblGrid>
      <w:tr w:rsidR="00E17031" w:rsidRPr="00E17031" w14:paraId="08ABD0BA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B310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E17031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S. No.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2B88" w14:textId="77777777" w:rsidR="00E17031" w:rsidRPr="00E17031" w:rsidRDefault="00E17031" w:rsidP="00615D7A">
            <w:pPr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E17031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Topic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7C0C0A9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65A8D5B3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33755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9A04" w14:textId="77777777" w:rsidR="00E17031" w:rsidRPr="00E17031" w:rsidRDefault="00E17031" w:rsidP="00615D7A">
            <w:pPr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6076B37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1C20750D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2120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E17031"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8E15" w14:textId="2F0911EC" w:rsidR="00E17031" w:rsidRPr="00E17031" w:rsidRDefault="00E17031" w:rsidP="00615D7A">
            <w:pP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1._Preface" w:history="1">
              <w:r w:rsidRPr="00E17031">
                <w:rPr>
                  <w:rStyle w:val="Hyperlink"/>
                  <w:rFonts w:ascii="Cambria" w:hAnsi="Cambria" w:cstheme="minorHAnsi"/>
                  <w:sz w:val="24"/>
                  <w:szCs w:val="24"/>
                  <w:lang w:val="en-IN" w:eastAsia="en-IN" w:bidi="hi-IN"/>
                </w:rPr>
                <w:t>PREFACE</w:t>
              </w:r>
            </w:hyperlink>
            <w:r w:rsidRPr="00E17031"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8A1A414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1A2C6C02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28C6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E17031"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  <w:t>2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FE7B" w14:textId="5AEA406B" w:rsidR="00E17031" w:rsidRPr="00E17031" w:rsidRDefault="00E17031" w:rsidP="00615D7A">
            <w:pP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2._SCOPE" w:history="1">
              <w:r w:rsidRPr="00E17031">
                <w:rPr>
                  <w:rStyle w:val="Hyperlink"/>
                  <w:rFonts w:ascii="Cambria" w:hAnsi="Cambria" w:cstheme="minorHAnsi"/>
                  <w:sz w:val="24"/>
                  <w:szCs w:val="24"/>
                  <w:lang w:val="en-IN" w:eastAsia="en-IN" w:bidi="hi-IN"/>
                </w:rPr>
                <w:t>SCOPE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6E6AA9F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5199FFB6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3ED3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E17031"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  <w:t>3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0409" w14:textId="62619F52" w:rsidR="00E17031" w:rsidRPr="00E17031" w:rsidRDefault="00E17031" w:rsidP="00615D7A">
            <w:pP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3._Policy_Commitments" w:history="1">
              <w:r w:rsidRPr="00263610">
                <w:rPr>
                  <w:rStyle w:val="Hyperlink"/>
                  <w:rFonts w:ascii="Cambria" w:hAnsi="Cambria" w:cstheme="minorHAnsi"/>
                  <w:sz w:val="24"/>
                  <w:szCs w:val="24"/>
                  <w:lang w:val="en-IN" w:eastAsia="en-IN" w:bidi="hi-IN"/>
                </w:rPr>
                <w:t>POLICY</w:t>
              </w:r>
              <w:r w:rsidRPr="00263610">
                <w:rPr>
                  <w:rStyle w:val="Hyperlink"/>
                  <w:rFonts w:ascii="Cambria" w:hAnsi="Cambria"/>
                  <w:sz w:val="24"/>
                  <w:szCs w:val="24"/>
                </w:rPr>
                <w:t xml:space="preserve"> COMMITMENTS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5DAAFE1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4345CDFB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3D311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E17031"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  <w:t>4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506DE" w14:textId="51B741FF" w:rsidR="00E17031" w:rsidRPr="00E17031" w:rsidRDefault="00E17031" w:rsidP="00615D7A">
            <w:pP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4._Communication_and" w:history="1">
              <w:r w:rsidRPr="00263610">
                <w:rPr>
                  <w:rStyle w:val="Hyperlink"/>
                  <w:rFonts w:ascii="Cambria" w:hAnsi="Cambria"/>
                  <w:sz w:val="24"/>
                  <w:szCs w:val="24"/>
                </w:rPr>
                <w:t>COMMUNICATION AND TRAINING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A156EBB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1FC300F9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BEC0D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E17031"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  <w:t>5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B8EB5" w14:textId="51A09B28" w:rsidR="00E17031" w:rsidRPr="00E17031" w:rsidRDefault="00E17031" w:rsidP="00615D7A">
            <w:pP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5._Monitoring_&amp;" w:history="1">
              <w:r w:rsidRPr="00263610">
                <w:rPr>
                  <w:rStyle w:val="Hyperlink"/>
                  <w:rFonts w:ascii="Cambria" w:hAnsi="Cambria"/>
                  <w:sz w:val="24"/>
                  <w:szCs w:val="24"/>
                </w:rPr>
                <w:t>MONITORING &amp; REPORTING</w:t>
              </w:r>
            </w:hyperlink>
            <w:hyperlink w:anchor="_GOVERNANCE_POLICY" w:history="1"/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8BE8361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65B5F1CC" w14:textId="77777777" w:rsidTr="00615D7A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7CC2F" w14:textId="5AB3B7F2" w:rsidR="00E17031" w:rsidRPr="00E17031" w:rsidRDefault="00263610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  <w:t>6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D59B" w14:textId="7B9E0301" w:rsidR="00E17031" w:rsidRPr="00E17031" w:rsidRDefault="00E17031" w:rsidP="00615D7A">
            <w:pP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6._REVIEW_AND" w:history="1">
              <w:r w:rsidRPr="00263610">
                <w:rPr>
                  <w:rStyle w:val="Hyperlink"/>
                  <w:rFonts w:ascii="Cambria" w:hAnsi="Cambria" w:cstheme="minorHAnsi"/>
                  <w:sz w:val="24"/>
                  <w:szCs w:val="24"/>
                  <w:lang w:val="en-IN" w:eastAsia="en-IN" w:bidi="hi-IN"/>
                </w:rPr>
                <w:t>REVIEW AND UPDATE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91F6D6F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E17031" w:rsidRPr="00E17031" w14:paraId="252DDAE9" w14:textId="77777777" w:rsidTr="00615D7A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499C9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CBC2A" w14:textId="77777777" w:rsidR="00E17031" w:rsidRPr="00E17031" w:rsidRDefault="00E17031" w:rsidP="00615D7A">
            <w:pPr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FBB72C0" w14:textId="77777777" w:rsidR="00E17031" w:rsidRPr="00E17031" w:rsidRDefault="00E17031" w:rsidP="00615D7A">
            <w:pPr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</w:tbl>
    <w:p w14:paraId="36834E76" w14:textId="0946EA16" w:rsidR="0053439A" w:rsidRPr="00E17031" w:rsidRDefault="0053439A" w:rsidP="00E17031">
      <w:pPr>
        <w:spacing w:after="20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</w:p>
    <w:p w14:paraId="34EA4805" w14:textId="77777777" w:rsidR="00885153" w:rsidRPr="00E17031" w:rsidRDefault="00885153" w:rsidP="00E17031">
      <w:pPr>
        <w:spacing w:after="20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</w:p>
    <w:p w14:paraId="6B90E945" w14:textId="3E9DE52D" w:rsidR="0053439A" w:rsidRPr="00E17031" w:rsidRDefault="00E17031" w:rsidP="00E17031">
      <w:pPr>
        <w:spacing w:after="20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  <w:r w:rsidRPr="00E17031">
        <w:rPr>
          <w:rFonts w:ascii="Cambria" w:eastAsia="Calibri" w:hAnsi="Cambria" w:cstheme="minorHAnsi"/>
          <w:b/>
          <w:bCs/>
          <w:sz w:val="24"/>
          <w:szCs w:val="24"/>
        </w:rPr>
        <w:br w:type="page"/>
      </w:r>
    </w:p>
    <w:p w14:paraId="71B2C285" w14:textId="77777777" w:rsidR="00E17031" w:rsidRPr="00E17031" w:rsidRDefault="00E17031" w:rsidP="00E17031">
      <w:pPr>
        <w:spacing w:after="20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</w:p>
    <w:p w14:paraId="1C0B65D3" w14:textId="77777777" w:rsidR="00E17031" w:rsidRPr="00E17031" w:rsidRDefault="00E17031" w:rsidP="00E17031">
      <w:pPr>
        <w:spacing w:after="200"/>
        <w:jc w:val="both"/>
        <w:rPr>
          <w:rFonts w:ascii="Cambria" w:eastAsia="Calibri" w:hAnsi="Cambria" w:cstheme="minorHAnsi"/>
          <w:b/>
          <w:bCs/>
          <w:sz w:val="24"/>
          <w:szCs w:val="24"/>
        </w:rPr>
      </w:pPr>
    </w:p>
    <w:p w14:paraId="111CD71F" w14:textId="2A8394AB" w:rsidR="00F27BD7" w:rsidRPr="00E17031" w:rsidRDefault="00F27BD7" w:rsidP="00E17031">
      <w:pPr>
        <w:shd w:val="clear" w:color="auto" w:fill="D9D9D9"/>
        <w:autoSpaceDE w:val="0"/>
        <w:autoSpaceDN w:val="0"/>
        <w:adjustRightInd w:val="0"/>
        <w:spacing w:before="120"/>
        <w:ind w:firstLine="720"/>
        <w:jc w:val="center"/>
        <w:rPr>
          <w:rFonts w:ascii="Cambria" w:eastAsia="Calibri" w:hAnsi="Cambria" w:cstheme="minorHAnsi"/>
          <w:b/>
          <w:bCs/>
          <w:caps/>
          <w:color w:val="0F4761" w:themeColor="accent1" w:themeShade="BF"/>
          <w:sz w:val="32"/>
          <w:szCs w:val="32"/>
        </w:rPr>
      </w:pPr>
      <w:r w:rsidRPr="00E17031">
        <w:rPr>
          <w:rFonts w:ascii="Cambria" w:eastAsia="Calibri" w:hAnsi="Cambria" w:cstheme="minorHAnsi"/>
          <w:b/>
          <w:bCs/>
          <w:caps/>
          <w:color w:val="0F4761" w:themeColor="accent1" w:themeShade="BF"/>
          <w:sz w:val="32"/>
          <w:szCs w:val="32"/>
        </w:rPr>
        <w:t>ENERGY MANAGEMENT POLICY</w:t>
      </w:r>
    </w:p>
    <w:p w14:paraId="25703C25" w14:textId="77777777" w:rsidR="00F27BD7" w:rsidRPr="00E17031" w:rsidRDefault="00F27BD7" w:rsidP="00F27BD7">
      <w:pPr>
        <w:rPr>
          <w:rFonts w:ascii="Cambria" w:hAnsi="Cambria" w:cs="Calibri"/>
          <w:b/>
          <w:bCs/>
        </w:rPr>
      </w:pPr>
    </w:p>
    <w:p w14:paraId="4ABEE825" w14:textId="2026D6AB" w:rsidR="00126AA7" w:rsidRPr="00E17031" w:rsidRDefault="009E6B27" w:rsidP="00E17031">
      <w:pPr>
        <w:pStyle w:val="Heading1"/>
        <w:spacing w:before="240" w:after="0"/>
        <w:ind w:left="284" w:hanging="360"/>
        <w:rPr>
          <w:rFonts w:ascii="Cambria" w:hAnsi="Cambria"/>
          <w:b/>
          <w:bCs/>
          <w:sz w:val="32"/>
          <w:szCs w:val="32"/>
        </w:rPr>
      </w:pPr>
      <w:bookmarkStart w:id="0" w:name="_1._Preface"/>
      <w:bookmarkStart w:id="1" w:name="_Toc239419183"/>
      <w:bookmarkStart w:id="2" w:name="_Toc239419236"/>
      <w:bookmarkEnd w:id="0"/>
      <w:r w:rsidRPr="00E17031">
        <w:rPr>
          <w:rFonts w:ascii="Cambria" w:hAnsi="Cambria"/>
          <w:b/>
          <w:bCs/>
          <w:sz w:val="32"/>
          <w:szCs w:val="32"/>
        </w:rPr>
        <w:t xml:space="preserve">1. </w:t>
      </w:r>
      <w:r w:rsidR="00E17031" w:rsidRPr="00E17031">
        <w:rPr>
          <w:rFonts w:ascii="Cambria" w:hAnsi="Cambria"/>
          <w:b/>
          <w:bCs/>
          <w:sz w:val="32"/>
          <w:szCs w:val="32"/>
        </w:rPr>
        <w:t>PREFACE</w:t>
      </w:r>
      <w:bookmarkEnd w:id="1"/>
      <w:bookmarkEnd w:id="2"/>
    </w:p>
    <w:p w14:paraId="18B284D3" w14:textId="621062FE" w:rsidR="005569E8" w:rsidRPr="00E17031" w:rsidRDefault="00E17031" w:rsidP="00E17031">
      <w:pPr>
        <w:spacing w:after="100"/>
        <w:ind w:left="284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Sanden Vikas</w:t>
      </w:r>
      <w:r w:rsidR="000B2D8F">
        <w:rPr>
          <w:rFonts w:ascii="Cambria" w:hAnsi="Cambria" w:cs="Calibri"/>
          <w:sz w:val="24"/>
          <w:szCs w:val="24"/>
        </w:rPr>
        <w:t xml:space="preserve"> (India) Private Limited</w:t>
      </w:r>
      <w:r w:rsidR="005569E8" w:rsidRPr="00E17031">
        <w:rPr>
          <w:rFonts w:ascii="Cambria" w:hAnsi="Cambria" w:cs="Calibri"/>
          <w:sz w:val="24"/>
          <w:szCs w:val="24"/>
        </w:rPr>
        <w:t xml:space="preserve"> </w:t>
      </w:r>
      <w:r w:rsidR="00E55C1F" w:rsidRPr="00E17031">
        <w:rPr>
          <w:rFonts w:ascii="Cambria" w:hAnsi="Cambria" w:cs="Calibri"/>
          <w:sz w:val="24"/>
          <w:szCs w:val="24"/>
        </w:rPr>
        <w:t>recognizes</w:t>
      </w:r>
      <w:r w:rsidR="005569E8" w:rsidRPr="00E17031">
        <w:rPr>
          <w:rFonts w:ascii="Cambria" w:hAnsi="Cambria" w:cs="Calibri"/>
          <w:sz w:val="24"/>
          <w:szCs w:val="24"/>
        </w:rPr>
        <w:t xml:space="preserve"> that energy is a critical input to its operations and a key lever for environmental stewardship, cost competitiveness, and long-term business sustainability.</w:t>
      </w:r>
    </w:p>
    <w:p w14:paraId="2E8001D5" w14:textId="2EE6D5F3" w:rsidR="0094575B" w:rsidRPr="00E17031" w:rsidRDefault="005569E8" w:rsidP="00E17031">
      <w:pPr>
        <w:spacing w:before="220" w:after="100"/>
        <w:ind w:left="284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This Energy Management Policy (“the Policy”) sets out </w:t>
      </w:r>
      <w:r w:rsidR="00E17031">
        <w:rPr>
          <w:rFonts w:ascii="Cambria" w:hAnsi="Cambria" w:cs="Calibri"/>
          <w:sz w:val="24"/>
          <w:szCs w:val="24"/>
        </w:rPr>
        <w:t>Sanden Vikas</w:t>
      </w:r>
      <w:r w:rsidRPr="00E17031">
        <w:rPr>
          <w:rFonts w:ascii="Cambria" w:hAnsi="Cambria" w:cs="Calibri"/>
          <w:sz w:val="24"/>
          <w:szCs w:val="24"/>
        </w:rPr>
        <w:t>’s commitment to the efficient, responsible, and sustainable use of energy across its compressor, HVAC, and Hose &amp; Pipe manufacturing facilities</w:t>
      </w:r>
      <w:r w:rsidR="00074B31" w:rsidRPr="00E17031">
        <w:rPr>
          <w:rFonts w:ascii="Cambria" w:hAnsi="Cambria" w:cs="Calibri"/>
          <w:sz w:val="24"/>
          <w:szCs w:val="24"/>
        </w:rPr>
        <w:t>. The Policy also</w:t>
      </w:r>
      <w:r w:rsidRPr="00E17031">
        <w:rPr>
          <w:rFonts w:ascii="Cambria" w:hAnsi="Cambria" w:cs="Calibri"/>
          <w:sz w:val="24"/>
          <w:szCs w:val="24"/>
        </w:rPr>
        <w:t xml:space="preserve"> reaffirms our alignment with national priorities such as India’s Net Zero</w:t>
      </w:r>
      <w:r w:rsidR="00A07CD5" w:rsidRPr="00E17031">
        <w:rPr>
          <w:rFonts w:ascii="Cambria" w:hAnsi="Cambria" w:cs="Calibri"/>
          <w:sz w:val="24"/>
          <w:szCs w:val="24"/>
        </w:rPr>
        <w:t>, energy efficiency</w:t>
      </w:r>
      <w:r w:rsidR="005E3E63" w:rsidRPr="00E17031">
        <w:rPr>
          <w:rFonts w:ascii="Cambria" w:hAnsi="Cambria" w:cs="Calibri"/>
          <w:sz w:val="24"/>
          <w:szCs w:val="24"/>
        </w:rPr>
        <w:t xml:space="preserve"> and decarbonization </w:t>
      </w:r>
      <w:r w:rsidRPr="00E17031">
        <w:rPr>
          <w:rFonts w:ascii="Cambria" w:hAnsi="Cambria" w:cs="Calibri"/>
          <w:sz w:val="24"/>
          <w:szCs w:val="24"/>
        </w:rPr>
        <w:t>objectives,</w:t>
      </w:r>
      <w:r w:rsidR="005E3E63" w:rsidRPr="00E17031">
        <w:rPr>
          <w:rFonts w:ascii="Cambria" w:hAnsi="Cambria" w:cs="Calibri"/>
          <w:sz w:val="24"/>
          <w:szCs w:val="24"/>
        </w:rPr>
        <w:t xml:space="preserve"> including </w:t>
      </w:r>
      <w:r w:rsidR="0094575B" w:rsidRPr="00E17031">
        <w:rPr>
          <w:rFonts w:ascii="Cambria" w:hAnsi="Cambria" w:cs="Calibri"/>
          <w:sz w:val="24"/>
          <w:szCs w:val="24"/>
        </w:rPr>
        <w:t>increased penetration of Renewable Energy.</w:t>
      </w:r>
    </w:p>
    <w:p w14:paraId="20A8609B" w14:textId="541B07AC" w:rsidR="00126AA7" w:rsidRPr="00E17031" w:rsidRDefault="009E6B27" w:rsidP="00E17031">
      <w:pPr>
        <w:pStyle w:val="Heading2"/>
        <w:rPr>
          <w:rFonts w:ascii="Cambria" w:hAnsi="Cambria"/>
          <w:b/>
          <w:bCs/>
          <w:sz w:val="26"/>
          <w:szCs w:val="26"/>
        </w:rPr>
      </w:pPr>
      <w:r w:rsidRPr="00E17031">
        <w:rPr>
          <w:rFonts w:ascii="Cambria" w:hAnsi="Cambria"/>
          <w:b/>
          <w:bCs/>
          <w:sz w:val="26"/>
          <w:szCs w:val="26"/>
        </w:rPr>
        <w:t>1.1 Our Commitment to Energy Management</w:t>
      </w:r>
    </w:p>
    <w:p w14:paraId="768ECDDB" w14:textId="77777777" w:rsidR="00126AA7" w:rsidRPr="00E17031" w:rsidRDefault="00126AA7" w:rsidP="000B2D8F">
      <w:pPr>
        <w:pStyle w:val="ListParagraph"/>
        <w:numPr>
          <w:ilvl w:val="0"/>
          <w:numId w:val="25"/>
        </w:numPr>
        <w:spacing w:line="264" w:lineRule="auto"/>
        <w:ind w:left="851"/>
        <w:contextualSpacing w:val="0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We shall ensure strict adherence to energy management laws and regulations applicable to our operations.</w:t>
      </w:r>
    </w:p>
    <w:p w14:paraId="5F7C498F" w14:textId="7C89F494" w:rsidR="00126AA7" w:rsidRPr="00E17031" w:rsidRDefault="00126AA7" w:rsidP="000B2D8F">
      <w:pPr>
        <w:pStyle w:val="ListParagraph"/>
        <w:numPr>
          <w:ilvl w:val="0"/>
          <w:numId w:val="25"/>
        </w:numPr>
        <w:spacing w:line="264" w:lineRule="auto"/>
        <w:ind w:left="851"/>
        <w:contextualSpacing w:val="0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We shall conduct regular energy audits to identify inefficiencies and opportunities for </w:t>
      </w:r>
      <w:r w:rsidR="00254735" w:rsidRPr="00E17031">
        <w:rPr>
          <w:rFonts w:ascii="Cambria" w:hAnsi="Cambria" w:cs="Calibri"/>
          <w:sz w:val="24"/>
          <w:szCs w:val="24"/>
        </w:rPr>
        <w:t>improvement</w:t>
      </w:r>
      <w:r w:rsidRPr="00E17031">
        <w:rPr>
          <w:rFonts w:ascii="Cambria" w:hAnsi="Cambria" w:cs="Calibri"/>
          <w:sz w:val="24"/>
          <w:szCs w:val="24"/>
        </w:rPr>
        <w:t xml:space="preserve"> proactively.</w:t>
      </w:r>
    </w:p>
    <w:p w14:paraId="3E1EEEA8" w14:textId="77777777" w:rsidR="00126AA7" w:rsidRPr="00E17031" w:rsidRDefault="00126AA7" w:rsidP="000B2D8F">
      <w:pPr>
        <w:pStyle w:val="ListParagraph"/>
        <w:numPr>
          <w:ilvl w:val="0"/>
          <w:numId w:val="25"/>
        </w:numPr>
        <w:spacing w:line="264" w:lineRule="auto"/>
        <w:ind w:left="851"/>
        <w:contextualSpacing w:val="0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We shall provide employees with the proper tools, training, and technologies to support energy-efficient working.</w:t>
      </w:r>
    </w:p>
    <w:p w14:paraId="43B67899" w14:textId="77777777" w:rsidR="00126AA7" w:rsidRPr="00E17031" w:rsidRDefault="00126AA7" w:rsidP="000B2D8F">
      <w:pPr>
        <w:pStyle w:val="ListParagraph"/>
        <w:numPr>
          <w:ilvl w:val="0"/>
          <w:numId w:val="25"/>
        </w:numPr>
        <w:spacing w:line="264" w:lineRule="auto"/>
        <w:ind w:left="851"/>
        <w:contextualSpacing w:val="0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We shall continually assess energy performance across all facilities and take corrective measures to reduce wastage.</w:t>
      </w:r>
    </w:p>
    <w:p w14:paraId="4A3D700E" w14:textId="0C693503" w:rsidR="00126AA7" w:rsidRPr="00E17031" w:rsidRDefault="00126AA7" w:rsidP="000B2D8F">
      <w:pPr>
        <w:pStyle w:val="ListParagraph"/>
        <w:numPr>
          <w:ilvl w:val="0"/>
          <w:numId w:val="25"/>
        </w:numPr>
        <w:spacing w:line="264" w:lineRule="auto"/>
        <w:ind w:left="851"/>
        <w:contextualSpacing w:val="0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We shall promote employee involvement in energy conservation initiatives and encourage responsible energy-use </w:t>
      </w:r>
      <w:proofErr w:type="spellStart"/>
      <w:r w:rsidRPr="00E17031">
        <w:rPr>
          <w:rFonts w:ascii="Cambria" w:hAnsi="Cambria" w:cs="Calibri"/>
          <w:sz w:val="24"/>
          <w:szCs w:val="24"/>
        </w:rPr>
        <w:t>behavio</w:t>
      </w:r>
      <w:r w:rsidR="009A547C" w:rsidRPr="00E17031">
        <w:rPr>
          <w:rFonts w:ascii="Cambria" w:hAnsi="Cambria" w:cs="Calibri"/>
          <w:sz w:val="24"/>
          <w:szCs w:val="24"/>
        </w:rPr>
        <w:t>u</w:t>
      </w:r>
      <w:r w:rsidRPr="00E17031">
        <w:rPr>
          <w:rFonts w:ascii="Cambria" w:hAnsi="Cambria" w:cs="Calibri"/>
          <w:sz w:val="24"/>
          <w:szCs w:val="24"/>
        </w:rPr>
        <w:t>r</w:t>
      </w:r>
      <w:proofErr w:type="spellEnd"/>
      <w:r w:rsidRPr="00E17031">
        <w:rPr>
          <w:rFonts w:ascii="Cambria" w:hAnsi="Cambria" w:cs="Calibri"/>
          <w:sz w:val="24"/>
          <w:szCs w:val="24"/>
        </w:rPr>
        <w:t>.</w:t>
      </w:r>
    </w:p>
    <w:p w14:paraId="3200A732" w14:textId="7D7C77C0" w:rsidR="00126AA7" w:rsidRPr="00E17031" w:rsidRDefault="009E6B27" w:rsidP="00E17031">
      <w:pPr>
        <w:pStyle w:val="Heading1"/>
        <w:spacing w:before="240" w:after="0"/>
        <w:ind w:left="284" w:hanging="360"/>
        <w:rPr>
          <w:rFonts w:ascii="Cambria" w:hAnsi="Cambria"/>
          <w:b/>
          <w:bCs/>
          <w:sz w:val="32"/>
          <w:szCs w:val="32"/>
        </w:rPr>
      </w:pPr>
      <w:bookmarkStart w:id="3" w:name="_2._SCOPE"/>
      <w:bookmarkStart w:id="4" w:name="_Toc239419184"/>
      <w:bookmarkStart w:id="5" w:name="_Toc239419237"/>
      <w:bookmarkEnd w:id="3"/>
      <w:r w:rsidRPr="00E17031">
        <w:rPr>
          <w:rFonts w:ascii="Cambria" w:hAnsi="Cambria"/>
          <w:b/>
          <w:bCs/>
          <w:sz w:val="32"/>
          <w:szCs w:val="32"/>
        </w:rPr>
        <w:t xml:space="preserve">2. </w:t>
      </w:r>
      <w:r w:rsidR="00E17031" w:rsidRPr="00E17031">
        <w:rPr>
          <w:rFonts w:ascii="Cambria" w:hAnsi="Cambria"/>
          <w:b/>
          <w:bCs/>
          <w:sz w:val="32"/>
          <w:szCs w:val="32"/>
        </w:rPr>
        <w:t>SCOPE</w:t>
      </w:r>
      <w:bookmarkEnd w:id="4"/>
      <w:bookmarkEnd w:id="5"/>
    </w:p>
    <w:p w14:paraId="2C485F7C" w14:textId="73D2957C" w:rsidR="00584113" w:rsidRPr="00E17031" w:rsidRDefault="00254735" w:rsidP="00E17031">
      <w:pPr>
        <w:pStyle w:val="ListParagraph"/>
        <w:numPr>
          <w:ilvl w:val="0"/>
          <w:numId w:val="39"/>
        </w:numPr>
        <w:spacing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This Policy applies to all </w:t>
      </w:r>
      <w:r w:rsidR="00DE04D2" w:rsidRPr="00E17031">
        <w:rPr>
          <w:rFonts w:ascii="Cambria" w:hAnsi="Cambria" w:cs="Calibri"/>
          <w:sz w:val="24"/>
          <w:szCs w:val="24"/>
        </w:rPr>
        <w:t>businesses</w:t>
      </w:r>
      <w:r w:rsidRPr="00E17031">
        <w:rPr>
          <w:rFonts w:ascii="Cambria" w:hAnsi="Cambria" w:cs="Calibri"/>
          <w:sz w:val="24"/>
          <w:szCs w:val="24"/>
        </w:rPr>
        <w:t xml:space="preserve">, </w:t>
      </w:r>
      <w:r w:rsidR="00EE2CAA" w:rsidRPr="00E17031">
        <w:rPr>
          <w:rFonts w:ascii="Cambria" w:hAnsi="Cambria" w:cs="Calibri"/>
          <w:sz w:val="24"/>
          <w:szCs w:val="24"/>
        </w:rPr>
        <w:t>units, subsidiaries,</w:t>
      </w:r>
      <w:r w:rsidR="002538EB" w:rsidRPr="00E17031">
        <w:rPr>
          <w:rFonts w:ascii="Cambria" w:hAnsi="Cambria" w:cs="Calibri"/>
          <w:sz w:val="24"/>
          <w:szCs w:val="24"/>
        </w:rPr>
        <w:t xml:space="preserve"> or holding company of </w:t>
      </w:r>
      <w:r w:rsidR="00E17031">
        <w:rPr>
          <w:rFonts w:ascii="Cambria" w:hAnsi="Cambria" w:cs="Calibri"/>
          <w:sz w:val="24"/>
          <w:szCs w:val="24"/>
        </w:rPr>
        <w:t>Sanden Vikas</w:t>
      </w:r>
      <w:r w:rsidR="00D30165" w:rsidRPr="00E17031">
        <w:rPr>
          <w:rFonts w:ascii="Cambria" w:hAnsi="Cambria" w:cs="Calibri"/>
          <w:sz w:val="24"/>
          <w:szCs w:val="24"/>
        </w:rPr>
        <w:t>.</w:t>
      </w:r>
    </w:p>
    <w:p w14:paraId="414F4D69" w14:textId="3653A609" w:rsidR="00254735" w:rsidRPr="00E17031" w:rsidRDefault="00254735" w:rsidP="00E17031">
      <w:pPr>
        <w:pStyle w:val="ListParagraph"/>
        <w:numPr>
          <w:ilvl w:val="0"/>
          <w:numId w:val="39"/>
        </w:numPr>
        <w:spacing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The Policy applies to all employees, contract workers, and, where relevant, suppliers, contractors, service providers, and other value chain partners whose activities may influence or contribute to </w:t>
      </w:r>
      <w:r w:rsidR="00E17031">
        <w:rPr>
          <w:rFonts w:ascii="Cambria" w:hAnsi="Cambria" w:cs="Calibri"/>
          <w:sz w:val="24"/>
          <w:szCs w:val="24"/>
        </w:rPr>
        <w:t>Sanden Vikas</w:t>
      </w:r>
      <w:r w:rsidRPr="00E17031">
        <w:rPr>
          <w:rFonts w:ascii="Cambria" w:hAnsi="Cambria" w:cs="Calibri"/>
          <w:sz w:val="24"/>
          <w:szCs w:val="24"/>
        </w:rPr>
        <w:t>'s energy consumption, energy efficiency, and overall energy performance.</w:t>
      </w:r>
    </w:p>
    <w:p w14:paraId="340E2915" w14:textId="5AFFBE15" w:rsidR="005C607E" w:rsidRPr="00E17031" w:rsidRDefault="00263610" w:rsidP="00E17031">
      <w:pPr>
        <w:pStyle w:val="Heading1"/>
        <w:spacing w:before="240" w:after="0"/>
        <w:ind w:left="284" w:hanging="360"/>
        <w:rPr>
          <w:rFonts w:ascii="Cambria" w:hAnsi="Cambria"/>
          <w:b/>
          <w:bCs/>
          <w:sz w:val="32"/>
          <w:szCs w:val="32"/>
        </w:rPr>
      </w:pPr>
      <w:bookmarkStart w:id="6" w:name="_3._Policy_Commitments"/>
      <w:bookmarkStart w:id="7" w:name="_Toc239419185"/>
      <w:bookmarkStart w:id="8" w:name="_Toc239419238"/>
      <w:bookmarkEnd w:id="6"/>
      <w:r w:rsidRPr="00E17031">
        <w:rPr>
          <w:rFonts w:ascii="Cambria" w:hAnsi="Cambria"/>
          <w:b/>
          <w:bCs/>
          <w:sz w:val="32"/>
          <w:szCs w:val="32"/>
        </w:rPr>
        <w:t>3. POLICY COMMITMENTS</w:t>
      </w:r>
      <w:bookmarkEnd w:id="7"/>
      <w:bookmarkEnd w:id="8"/>
    </w:p>
    <w:p w14:paraId="1E4ADDCD" w14:textId="6210D6A6" w:rsidR="005C607E" w:rsidRPr="00E17031" w:rsidRDefault="00E17031" w:rsidP="00E17031">
      <w:pPr>
        <w:pStyle w:val="Heading2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3.1 </w:t>
      </w:r>
      <w:r w:rsidR="005C607E" w:rsidRPr="00E17031">
        <w:rPr>
          <w:rFonts w:ascii="Cambria" w:hAnsi="Cambria"/>
          <w:b/>
          <w:bCs/>
          <w:sz w:val="26"/>
          <w:szCs w:val="26"/>
        </w:rPr>
        <w:t>Compliance and Governance</w:t>
      </w:r>
    </w:p>
    <w:p w14:paraId="60FB4CEE" w14:textId="44D482ED" w:rsidR="001038BA" w:rsidRPr="00E17031" w:rsidRDefault="005C607E" w:rsidP="00263610">
      <w:pPr>
        <w:pStyle w:val="ListParagraph"/>
        <w:numPr>
          <w:ilvl w:val="0"/>
          <w:numId w:val="37"/>
        </w:numPr>
        <w:spacing w:before="300" w:after="140"/>
        <w:ind w:left="851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Achieve and maintain compliance with all applicable legal, statutory, and other requirements relating to energy use, consumption, and efficiency, including the Energy Conservation Act</w:t>
      </w:r>
      <w:r w:rsidR="000263C1" w:rsidRPr="00E17031">
        <w:rPr>
          <w:rFonts w:ascii="Cambria" w:hAnsi="Cambria" w:cs="Calibri"/>
          <w:sz w:val="24"/>
          <w:szCs w:val="24"/>
        </w:rPr>
        <w:t xml:space="preserve">, 2001 </w:t>
      </w:r>
    </w:p>
    <w:p w14:paraId="605BB6D2" w14:textId="7053FC19" w:rsidR="005C607E" w:rsidRPr="00E17031" w:rsidRDefault="005C607E" w:rsidP="00263610">
      <w:pPr>
        <w:pStyle w:val="ListParagraph"/>
        <w:numPr>
          <w:ilvl w:val="0"/>
          <w:numId w:val="37"/>
        </w:numPr>
        <w:spacing w:before="300" w:after="140"/>
        <w:ind w:left="851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Promote the efficient use of energy in the design, manufacture, and delivery of world-class thermal management products</w:t>
      </w:r>
      <w:r w:rsidR="003B41DC" w:rsidRPr="00E17031">
        <w:rPr>
          <w:rFonts w:ascii="Cambria" w:hAnsi="Cambria" w:cs="Calibri"/>
          <w:sz w:val="24"/>
          <w:szCs w:val="24"/>
        </w:rPr>
        <w:t>,</w:t>
      </w:r>
      <w:r w:rsidRPr="00E17031">
        <w:rPr>
          <w:rFonts w:ascii="Cambria" w:hAnsi="Cambria" w:cs="Calibri"/>
          <w:sz w:val="24"/>
          <w:szCs w:val="24"/>
        </w:rPr>
        <w:t xml:space="preserve"> </w:t>
      </w:r>
      <w:r w:rsidR="002A2658" w:rsidRPr="00E17031">
        <w:rPr>
          <w:rFonts w:ascii="Cambria" w:hAnsi="Cambria" w:cs="Calibri"/>
          <w:sz w:val="24"/>
          <w:szCs w:val="24"/>
        </w:rPr>
        <w:t xml:space="preserve">including </w:t>
      </w:r>
      <w:r w:rsidRPr="00E17031">
        <w:rPr>
          <w:rFonts w:ascii="Cambria" w:hAnsi="Cambria" w:cs="Calibri"/>
          <w:sz w:val="24"/>
          <w:szCs w:val="24"/>
        </w:rPr>
        <w:t>compressors, HVAC units, and Hose &amp; Pipe assemblies</w:t>
      </w:r>
      <w:r w:rsidR="003B41DC" w:rsidRPr="00E17031">
        <w:rPr>
          <w:rFonts w:ascii="Cambria" w:hAnsi="Cambria" w:cs="Calibri"/>
          <w:sz w:val="24"/>
          <w:szCs w:val="24"/>
        </w:rPr>
        <w:t>,</w:t>
      </w:r>
      <w:r w:rsidRPr="00E17031">
        <w:rPr>
          <w:rFonts w:ascii="Cambria" w:hAnsi="Cambria" w:cs="Calibri"/>
          <w:sz w:val="24"/>
          <w:szCs w:val="24"/>
        </w:rPr>
        <w:t xml:space="preserve"> to our customers.</w:t>
      </w:r>
    </w:p>
    <w:p w14:paraId="5647D878" w14:textId="7310AD51" w:rsidR="004E2073" w:rsidRDefault="004E2073" w:rsidP="00263610">
      <w:pPr>
        <w:pStyle w:val="ListParagraph"/>
        <w:numPr>
          <w:ilvl w:val="0"/>
          <w:numId w:val="37"/>
        </w:numPr>
        <w:spacing w:before="300" w:after="140"/>
        <w:ind w:left="851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Align our energy management practices with the principles of ISO 50001 (Energy Management Systems), and work towards formal certification across manufacturing facilities where feasible.</w:t>
      </w:r>
    </w:p>
    <w:p w14:paraId="165FD8CB" w14:textId="77777777" w:rsidR="00263610" w:rsidRDefault="00263610" w:rsidP="00263610">
      <w:pPr>
        <w:spacing w:before="300" w:after="140"/>
        <w:jc w:val="both"/>
        <w:rPr>
          <w:rFonts w:ascii="Cambria" w:hAnsi="Cambria" w:cs="Calibri"/>
          <w:sz w:val="24"/>
          <w:szCs w:val="24"/>
        </w:rPr>
      </w:pPr>
    </w:p>
    <w:p w14:paraId="5B4C7922" w14:textId="77777777" w:rsidR="00263610" w:rsidRPr="00263610" w:rsidRDefault="00263610" w:rsidP="00263610">
      <w:pPr>
        <w:spacing w:before="300" w:after="140"/>
        <w:jc w:val="both"/>
        <w:rPr>
          <w:rFonts w:ascii="Cambria" w:hAnsi="Cambria" w:cs="Calibri"/>
          <w:sz w:val="24"/>
          <w:szCs w:val="24"/>
        </w:rPr>
      </w:pPr>
    </w:p>
    <w:p w14:paraId="39818FE6" w14:textId="1F430BA2" w:rsidR="005C607E" w:rsidRPr="00263610" w:rsidRDefault="00263610" w:rsidP="00263610">
      <w:pPr>
        <w:pStyle w:val="Heading2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3.2 </w:t>
      </w:r>
      <w:r w:rsidR="005C607E" w:rsidRPr="00263610">
        <w:rPr>
          <w:rFonts w:ascii="Cambria" w:hAnsi="Cambria"/>
          <w:b/>
          <w:bCs/>
          <w:sz w:val="26"/>
          <w:szCs w:val="26"/>
        </w:rPr>
        <w:t>Strategic Energy Management</w:t>
      </w:r>
    </w:p>
    <w:p w14:paraId="04FDC47A" w14:textId="36F07FF6" w:rsidR="00101D28" w:rsidRPr="00E17031" w:rsidRDefault="005C607E" w:rsidP="00263610">
      <w:pPr>
        <w:pStyle w:val="ListParagraph"/>
        <w:numPr>
          <w:ilvl w:val="0"/>
          <w:numId w:val="42"/>
        </w:numPr>
        <w:spacing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Continuously improve energy efficiency on the Compressor, HVAC, and Hose &amp; </w:t>
      </w:r>
      <w:r w:rsidR="00263610" w:rsidRPr="00E17031">
        <w:rPr>
          <w:rFonts w:ascii="Cambria" w:hAnsi="Cambria" w:cs="Calibri"/>
          <w:sz w:val="24"/>
          <w:szCs w:val="24"/>
        </w:rPr>
        <w:t>Pipelines</w:t>
      </w:r>
      <w:r w:rsidRPr="00E17031">
        <w:rPr>
          <w:rFonts w:ascii="Cambria" w:hAnsi="Cambria" w:cs="Calibri"/>
          <w:sz w:val="24"/>
          <w:szCs w:val="24"/>
        </w:rPr>
        <w:t xml:space="preserve"> through best-available technologies, including energy-efficient motors, Variable Frequency Drives (VFDs), compressed-air </w:t>
      </w:r>
      <w:proofErr w:type="spellStart"/>
      <w:r w:rsidRPr="00E17031">
        <w:rPr>
          <w:rFonts w:ascii="Cambria" w:hAnsi="Cambria" w:cs="Calibri"/>
          <w:sz w:val="24"/>
          <w:szCs w:val="24"/>
        </w:rPr>
        <w:t>optimisation</w:t>
      </w:r>
      <w:proofErr w:type="spellEnd"/>
      <w:r w:rsidRPr="00E17031">
        <w:rPr>
          <w:rFonts w:ascii="Cambria" w:hAnsi="Cambria" w:cs="Calibri"/>
          <w:sz w:val="24"/>
          <w:szCs w:val="24"/>
        </w:rPr>
        <w:t>, and LED/BEE star-rated equipment.</w:t>
      </w:r>
    </w:p>
    <w:p w14:paraId="220F5834" w14:textId="77777777" w:rsidR="00101D28" w:rsidRPr="00E17031" w:rsidRDefault="005C607E" w:rsidP="00263610">
      <w:pPr>
        <w:pStyle w:val="ListParagraph"/>
        <w:numPr>
          <w:ilvl w:val="0"/>
          <w:numId w:val="42"/>
        </w:numPr>
        <w:spacing w:before="300"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Conduct periodic energy audits to evaluate performance, identify improvement opportunities, and track corrective actions.</w:t>
      </w:r>
    </w:p>
    <w:p w14:paraId="4E22D518" w14:textId="10C649F1" w:rsidR="005C607E" w:rsidRPr="00E17031" w:rsidRDefault="005C607E" w:rsidP="00263610">
      <w:pPr>
        <w:pStyle w:val="ListParagraph"/>
        <w:numPr>
          <w:ilvl w:val="0"/>
          <w:numId w:val="42"/>
        </w:numPr>
        <w:spacing w:before="300"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Set, monitor, and review energy efficiency objectives and targets aligned with business goals and regulatory requirements, tracked through defined Energy Performance Indicators (EPIs).</w:t>
      </w:r>
    </w:p>
    <w:p w14:paraId="7A948FE3" w14:textId="14A5CBAD" w:rsidR="00101D28" w:rsidRPr="00263610" w:rsidRDefault="00263610" w:rsidP="00263610">
      <w:pPr>
        <w:pStyle w:val="Heading2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3.3 </w:t>
      </w:r>
      <w:r w:rsidR="005C607E" w:rsidRPr="00263610">
        <w:rPr>
          <w:rFonts w:ascii="Cambria" w:hAnsi="Cambria"/>
          <w:b/>
          <w:bCs/>
          <w:sz w:val="26"/>
          <w:szCs w:val="26"/>
        </w:rPr>
        <w:t>Renewable Energy Adoption</w:t>
      </w:r>
    </w:p>
    <w:p w14:paraId="7D2F3CA5" w14:textId="4DC1E3F2" w:rsidR="0026642B" w:rsidRPr="00E17031" w:rsidRDefault="005C607E" w:rsidP="00263610">
      <w:pPr>
        <w:pStyle w:val="ListParagraph"/>
        <w:numPr>
          <w:ilvl w:val="0"/>
          <w:numId w:val="45"/>
        </w:numPr>
        <w:ind w:left="851" w:hanging="142"/>
        <w:rPr>
          <w:rFonts w:ascii="Cambria" w:hAnsi="Cambria" w:cs="Calibri"/>
          <w:b/>
          <w:bCs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Progressively reduce dependence on fossil fuel-based energy by increasing the share of solar</w:t>
      </w:r>
      <w:r w:rsidR="00B96EBF" w:rsidRPr="00E17031">
        <w:rPr>
          <w:rFonts w:ascii="Cambria" w:hAnsi="Cambria" w:cs="Calibri"/>
          <w:sz w:val="24"/>
          <w:szCs w:val="24"/>
        </w:rPr>
        <w:t xml:space="preserve"> and</w:t>
      </w:r>
      <w:r w:rsidRPr="00E17031">
        <w:rPr>
          <w:rFonts w:ascii="Cambria" w:hAnsi="Cambria" w:cs="Calibri"/>
          <w:sz w:val="24"/>
          <w:szCs w:val="24"/>
        </w:rPr>
        <w:t xml:space="preserve"> other renewable sources in </w:t>
      </w:r>
      <w:r w:rsidR="00E17031">
        <w:rPr>
          <w:rFonts w:ascii="Cambria" w:hAnsi="Cambria" w:cs="Calibri"/>
          <w:sz w:val="24"/>
          <w:szCs w:val="24"/>
        </w:rPr>
        <w:t>Sanden Vikas</w:t>
      </w:r>
      <w:r w:rsidRPr="00E17031">
        <w:rPr>
          <w:rFonts w:ascii="Cambria" w:hAnsi="Cambria" w:cs="Calibri"/>
          <w:sz w:val="24"/>
          <w:szCs w:val="24"/>
        </w:rPr>
        <w:t>’s energy mix, including rooftop solar and green power procurement where feasible.</w:t>
      </w:r>
    </w:p>
    <w:p w14:paraId="32116ECF" w14:textId="10969DC5" w:rsidR="005C607E" w:rsidRPr="00E17031" w:rsidRDefault="005C607E" w:rsidP="00263610">
      <w:pPr>
        <w:pStyle w:val="ListParagraph"/>
        <w:numPr>
          <w:ilvl w:val="0"/>
          <w:numId w:val="45"/>
        </w:numPr>
        <w:ind w:left="851" w:hanging="142"/>
        <w:rPr>
          <w:rFonts w:ascii="Cambria" w:hAnsi="Cambria" w:cs="Calibri"/>
          <w:b/>
          <w:bCs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Support India’s Net Zero and decarboni</w:t>
      </w:r>
      <w:r w:rsidR="00541383" w:rsidRPr="00E17031">
        <w:rPr>
          <w:rFonts w:ascii="Cambria" w:hAnsi="Cambria" w:cs="Calibri"/>
          <w:sz w:val="24"/>
          <w:szCs w:val="24"/>
        </w:rPr>
        <w:t>z</w:t>
      </w:r>
      <w:r w:rsidRPr="00E17031">
        <w:rPr>
          <w:rFonts w:ascii="Cambria" w:hAnsi="Cambria" w:cs="Calibri"/>
          <w:sz w:val="24"/>
          <w:szCs w:val="24"/>
        </w:rPr>
        <w:t>ation goals through phased adoption of clean energy across facilities.</w:t>
      </w:r>
    </w:p>
    <w:p w14:paraId="61D4B7E4" w14:textId="0C924AFA" w:rsidR="005C607E" w:rsidRPr="00263610" w:rsidRDefault="00263610" w:rsidP="00263610">
      <w:pPr>
        <w:pStyle w:val="Heading2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3.4 </w:t>
      </w:r>
      <w:r w:rsidR="005C607E" w:rsidRPr="00263610">
        <w:rPr>
          <w:rFonts w:ascii="Cambria" w:hAnsi="Cambria"/>
          <w:b/>
          <w:bCs/>
          <w:sz w:val="26"/>
          <w:szCs w:val="26"/>
        </w:rPr>
        <w:t>Employee Awareness and Capability Building</w:t>
      </w:r>
    </w:p>
    <w:p w14:paraId="517D7EBA" w14:textId="76D46155" w:rsidR="0026642B" w:rsidRPr="00E17031" w:rsidRDefault="005C607E" w:rsidP="00263610">
      <w:pPr>
        <w:pStyle w:val="ListParagraph"/>
        <w:numPr>
          <w:ilvl w:val="0"/>
          <w:numId w:val="46"/>
        </w:numPr>
        <w:spacing w:after="240"/>
        <w:ind w:left="851" w:hanging="284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Build energy-conscious </w:t>
      </w:r>
      <w:proofErr w:type="spellStart"/>
      <w:r w:rsidRPr="00E17031">
        <w:rPr>
          <w:rFonts w:ascii="Cambria" w:hAnsi="Cambria" w:cs="Calibri"/>
          <w:sz w:val="24"/>
          <w:szCs w:val="24"/>
        </w:rPr>
        <w:t>behaviour</w:t>
      </w:r>
      <w:proofErr w:type="spellEnd"/>
      <w:r w:rsidRPr="00E17031">
        <w:rPr>
          <w:rFonts w:ascii="Cambria" w:hAnsi="Cambria" w:cs="Calibri"/>
          <w:sz w:val="24"/>
          <w:szCs w:val="24"/>
        </w:rPr>
        <w:t xml:space="preserve"> among all employees through regular training and awareness </w:t>
      </w:r>
      <w:proofErr w:type="spellStart"/>
      <w:r w:rsidRPr="00E17031">
        <w:rPr>
          <w:rFonts w:ascii="Cambria" w:hAnsi="Cambria" w:cs="Calibri"/>
          <w:sz w:val="24"/>
          <w:szCs w:val="24"/>
        </w:rPr>
        <w:t>programmes</w:t>
      </w:r>
      <w:proofErr w:type="spellEnd"/>
      <w:r w:rsidRPr="00E17031">
        <w:rPr>
          <w:rFonts w:ascii="Cambria" w:hAnsi="Cambria" w:cs="Calibri"/>
          <w:sz w:val="24"/>
          <w:szCs w:val="24"/>
        </w:rPr>
        <w:t>.</w:t>
      </w:r>
    </w:p>
    <w:p w14:paraId="5AAF4C42" w14:textId="11FDD267" w:rsidR="005C607E" w:rsidRPr="00E17031" w:rsidRDefault="005C607E" w:rsidP="00263610">
      <w:pPr>
        <w:pStyle w:val="ListParagraph"/>
        <w:numPr>
          <w:ilvl w:val="0"/>
          <w:numId w:val="46"/>
        </w:numPr>
        <w:spacing w:after="240"/>
        <w:ind w:left="851" w:hanging="284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Encourage employee suggestions and participation in identifying energy-saving opportunities on the shop floor and in offices.</w:t>
      </w:r>
    </w:p>
    <w:p w14:paraId="120D55EC" w14:textId="6EC99815" w:rsidR="005C607E" w:rsidRPr="00263610" w:rsidRDefault="00263610" w:rsidP="00263610">
      <w:pPr>
        <w:pStyle w:val="Heading2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3.5 </w:t>
      </w:r>
      <w:r w:rsidR="005C607E" w:rsidRPr="00263610">
        <w:rPr>
          <w:rFonts w:ascii="Cambria" w:hAnsi="Cambria"/>
          <w:b/>
          <w:bCs/>
          <w:sz w:val="26"/>
          <w:szCs w:val="26"/>
        </w:rPr>
        <w:t>Energy Efficiency in Design, R&amp;D and Procurement</w:t>
      </w:r>
    </w:p>
    <w:p w14:paraId="04F44A79" w14:textId="77777777" w:rsidR="0026642B" w:rsidRPr="00E17031" w:rsidRDefault="005C607E" w:rsidP="00263610">
      <w:pPr>
        <w:pStyle w:val="ListParagraph"/>
        <w:numPr>
          <w:ilvl w:val="0"/>
          <w:numId w:val="47"/>
        </w:numPr>
        <w:spacing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Integrate energy-efficiency considerations into product design and development within the Design &amp; Development and Testing &amp; Validation functions.</w:t>
      </w:r>
    </w:p>
    <w:p w14:paraId="2D0463FD" w14:textId="77777777" w:rsidR="0026642B" w:rsidRPr="00E17031" w:rsidRDefault="005C607E" w:rsidP="00263610">
      <w:pPr>
        <w:pStyle w:val="ListParagraph"/>
        <w:numPr>
          <w:ilvl w:val="0"/>
          <w:numId w:val="47"/>
        </w:numPr>
        <w:spacing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Embed energy efficiency into facility planning, equipment selection, and procurement decisions.</w:t>
      </w:r>
    </w:p>
    <w:p w14:paraId="465DFA23" w14:textId="10D741CF" w:rsidR="005C607E" w:rsidRPr="00E17031" w:rsidRDefault="005C607E" w:rsidP="00263610">
      <w:pPr>
        <w:pStyle w:val="ListParagraph"/>
        <w:numPr>
          <w:ilvl w:val="0"/>
          <w:numId w:val="47"/>
        </w:numPr>
        <w:spacing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Procure adequate, reliable, and where possible renewable energy supplies on the most advantageous commercial </w:t>
      </w:r>
      <w:r w:rsidR="00541383" w:rsidRPr="00E17031">
        <w:rPr>
          <w:rFonts w:ascii="Cambria" w:hAnsi="Cambria" w:cs="Calibri"/>
          <w:sz w:val="24"/>
          <w:szCs w:val="24"/>
        </w:rPr>
        <w:t>terms and</w:t>
      </w:r>
      <w:r w:rsidRPr="00E17031">
        <w:rPr>
          <w:rFonts w:ascii="Cambria" w:hAnsi="Cambria" w:cs="Calibri"/>
          <w:sz w:val="24"/>
          <w:szCs w:val="24"/>
        </w:rPr>
        <w:t xml:space="preserve"> promote green procurement practices with suppliers.</w:t>
      </w:r>
    </w:p>
    <w:p w14:paraId="1E51FA24" w14:textId="05FFCF02" w:rsidR="005C607E" w:rsidRPr="00263610" w:rsidRDefault="00263610" w:rsidP="00263610">
      <w:pPr>
        <w:pStyle w:val="Heading2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3.6 </w:t>
      </w:r>
      <w:r w:rsidR="005C607E" w:rsidRPr="00263610">
        <w:rPr>
          <w:rFonts w:ascii="Cambria" w:hAnsi="Cambria"/>
          <w:b/>
          <w:bCs/>
          <w:sz w:val="26"/>
          <w:szCs w:val="26"/>
        </w:rPr>
        <w:t>Stakeholder Engagement</w:t>
      </w:r>
    </w:p>
    <w:p w14:paraId="12859FC3" w14:textId="77777777" w:rsidR="0026642B" w:rsidRPr="00E17031" w:rsidRDefault="005C607E" w:rsidP="00263610">
      <w:pPr>
        <w:pStyle w:val="ListParagraph"/>
        <w:numPr>
          <w:ilvl w:val="0"/>
          <w:numId w:val="48"/>
        </w:numPr>
        <w:spacing w:after="140"/>
        <w:ind w:left="851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Engage employees, customers, suppliers, and other value chain partners to raise awareness of energy conservation and encourage joint improvement initiatives.</w:t>
      </w:r>
    </w:p>
    <w:p w14:paraId="7D78959F" w14:textId="51B11BD5" w:rsidR="005C607E" w:rsidRPr="00E17031" w:rsidRDefault="005C607E" w:rsidP="00263610">
      <w:pPr>
        <w:pStyle w:val="ListParagraph"/>
        <w:numPr>
          <w:ilvl w:val="0"/>
          <w:numId w:val="48"/>
        </w:numPr>
        <w:spacing w:after="140"/>
        <w:ind w:left="851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Support suppliers and business partners in strengthening their own energy management practices.</w:t>
      </w:r>
    </w:p>
    <w:p w14:paraId="1610EA8D" w14:textId="7FBCEAA4" w:rsidR="005C607E" w:rsidRPr="00263610" w:rsidRDefault="00263610" w:rsidP="00263610">
      <w:pPr>
        <w:pStyle w:val="Heading2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3.7 </w:t>
      </w:r>
      <w:r w:rsidR="005C607E" w:rsidRPr="00263610">
        <w:rPr>
          <w:rFonts w:ascii="Cambria" w:hAnsi="Cambria"/>
          <w:b/>
          <w:bCs/>
          <w:sz w:val="26"/>
          <w:szCs w:val="26"/>
        </w:rPr>
        <w:t>Continuous Improvement</w:t>
      </w:r>
    </w:p>
    <w:p w14:paraId="7A89DD31" w14:textId="77777777" w:rsidR="0026642B" w:rsidRPr="00E17031" w:rsidRDefault="005C607E" w:rsidP="00263610">
      <w:pPr>
        <w:pStyle w:val="ListParagraph"/>
        <w:numPr>
          <w:ilvl w:val="0"/>
          <w:numId w:val="49"/>
        </w:numPr>
        <w:spacing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Use internal forums and cross-functional reviews to identify, discuss, and scale innovative energy conservation practices across all manufacturing lines.</w:t>
      </w:r>
    </w:p>
    <w:p w14:paraId="7C164F8E" w14:textId="570835D7" w:rsidR="009C616C" w:rsidRPr="00E17031" w:rsidRDefault="005C607E" w:rsidP="00263610">
      <w:pPr>
        <w:pStyle w:val="ListParagraph"/>
        <w:numPr>
          <w:ilvl w:val="0"/>
          <w:numId w:val="49"/>
        </w:numPr>
        <w:spacing w:before="300" w:after="140"/>
        <w:ind w:left="851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Plan and act to progressively reduce fossil fuel dependency while enhancing efficient use of natural resources.</w:t>
      </w:r>
    </w:p>
    <w:p w14:paraId="7EF6FC5C" w14:textId="5069124F" w:rsidR="009C616C" w:rsidRPr="00263610" w:rsidRDefault="003056E5" w:rsidP="00263610">
      <w:pPr>
        <w:pStyle w:val="Heading1"/>
        <w:spacing w:before="240" w:after="0"/>
        <w:ind w:left="284" w:hanging="360"/>
        <w:rPr>
          <w:rFonts w:ascii="Cambria" w:hAnsi="Cambria"/>
          <w:b/>
          <w:bCs/>
          <w:sz w:val="32"/>
          <w:szCs w:val="32"/>
        </w:rPr>
      </w:pPr>
      <w:bookmarkStart w:id="9" w:name="_4._Communication_and"/>
      <w:bookmarkStart w:id="10" w:name="_Toc239419187"/>
      <w:bookmarkStart w:id="11" w:name="_Toc239419240"/>
      <w:bookmarkEnd w:id="9"/>
      <w:r w:rsidRPr="00263610">
        <w:rPr>
          <w:rFonts w:ascii="Cambria" w:hAnsi="Cambria"/>
          <w:b/>
          <w:bCs/>
          <w:sz w:val="32"/>
          <w:szCs w:val="32"/>
        </w:rPr>
        <w:t>4</w:t>
      </w:r>
      <w:r w:rsidR="009C616C" w:rsidRPr="00263610">
        <w:rPr>
          <w:rFonts w:ascii="Cambria" w:hAnsi="Cambria"/>
          <w:b/>
          <w:bCs/>
          <w:sz w:val="32"/>
          <w:szCs w:val="32"/>
        </w:rPr>
        <w:t xml:space="preserve">. </w:t>
      </w:r>
      <w:r w:rsidR="00263610" w:rsidRPr="00263610">
        <w:rPr>
          <w:rFonts w:ascii="Cambria" w:hAnsi="Cambria"/>
          <w:b/>
          <w:bCs/>
          <w:sz w:val="32"/>
          <w:szCs w:val="32"/>
        </w:rPr>
        <w:t>COMMUNICATION AND TRAINING</w:t>
      </w:r>
      <w:bookmarkEnd w:id="10"/>
      <w:bookmarkEnd w:id="11"/>
    </w:p>
    <w:p w14:paraId="5DD812AC" w14:textId="538DBD74" w:rsidR="00263610" w:rsidRDefault="009C616C" w:rsidP="00263610">
      <w:pPr>
        <w:ind w:left="284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 xml:space="preserve">This Policy shall be communicated to all employees, contractors, and relevant value chain partners through induction </w:t>
      </w:r>
      <w:proofErr w:type="spellStart"/>
      <w:r w:rsidRPr="00E17031">
        <w:rPr>
          <w:rFonts w:ascii="Cambria" w:hAnsi="Cambria" w:cs="Calibri"/>
          <w:sz w:val="24"/>
          <w:szCs w:val="24"/>
        </w:rPr>
        <w:t>programmes</w:t>
      </w:r>
      <w:proofErr w:type="spellEnd"/>
      <w:r w:rsidRPr="00E17031">
        <w:rPr>
          <w:rFonts w:ascii="Cambria" w:hAnsi="Cambria" w:cs="Calibri"/>
          <w:sz w:val="24"/>
          <w:szCs w:val="24"/>
        </w:rPr>
        <w:t xml:space="preserve">, </w:t>
      </w:r>
      <w:r w:rsidR="00263610" w:rsidRPr="00E17031">
        <w:rPr>
          <w:rFonts w:ascii="Cambria" w:hAnsi="Cambria" w:cs="Calibri"/>
          <w:sz w:val="24"/>
          <w:szCs w:val="24"/>
        </w:rPr>
        <w:t>noticeboards</w:t>
      </w:r>
      <w:r w:rsidRPr="00E17031">
        <w:rPr>
          <w:rFonts w:ascii="Cambria" w:hAnsi="Cambria" w:cs="Calibri"/>
          <w:sz w:val="24"/>
          <w:szCs w:val="24"/>
        </w:rPr>
        <w:t xml:space="preserve">, internal communication </w:t>
      </w:r>
    </w:p>
    <w:p w14:paraId="538940A1" w14:textId="77777777" w:rsidR="00263610" w:rsidRDefault="00263610" w:rsidP="00263610">
      <w:pPr>
        <w:ind w:left="284"/>
        <w:jc w:val="both"/>
        <w:rPr>
          <w:rFonts w:ascii="Cambria" w:hAnsi="Cambria" w:cs="Calibri"/>
          <w:sz w:val="24"/>
          <w:szCs w:val="24"/>
        </w:rPr>
      </w:pPr>
    </w:p>
    <w:p w14:paraId="56B4999B" w14:textId="77777777" w:rsidR="00263610" w:rsidRDefault="00263610" w:rsidP="00263610">
      <w:pPr>
        <w:ind w:left="284"/>
        <w:jc w:val="both"/>
        <w:rPr>
          <w:rFonts w:ascii="Cambria" w:hAnsi="Cambria" w:cs="Calibri"/>
          <w:sz w:val="24"/>
          <w:szCs w:val="24"/>
        </w:rPr>
      </w:pPr>
    </w:p>
    <w:p w14:paraId="64C9A73D" w14:textId="77777777" w:rsidR="00263610" w:rsidRDefault="00263610" w:rsidP="00263610">
      <w:pPr>
        <w:ind w:left="284"/>
        <w:jc w:val="both"/>
        <w:rPr>
          <w:rFonts w:ascii="Cambria" w:hAnsi="Cambria" w:cs="Calibri"/>
          <w:sz w:val="24"/>
          <w:szCs w:val="24"/>
        </w:rPr>
      </w:pPr>
    </w:p>
    <w:p w14:paraId="643C5D6A" w14:textId="6975BC67" w:rsidR="009C616C" w:rsidRPr="00E17031" w:rsidRDefault="009C616C" w:rsidP="00263610">
      <w:pPr>
        <w:ind w:left="284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channels, and periodic awareness session</w:t>
      </w:r>
      <w:r w:rsidR="00A957C8" w:rsidRPr="00E17031">
        <w:rPr>
          <w:rFonts w:ascii="Cambria" w:hAnsi="Cambria" w:cs="Calibri"/>
          <w:sz w:val="24"/>
          <w:szCs w:val="24"/>
        </w:rPr>
        <w:t>s</w:t>
      </w:r>
      <w:r w:rsidRPr="00E17031">
        <w:rPr>
          <w:rFonts w:ascii="Cambria" w:hAnsi="Cambria" w:cs="Calibri"/>
          <w:sz w:val="24"/>
          <w:szCs w:val="24"/>
        </w:rPr>
        <w:t xml:space="preserve">. Targeted training shall be provided to employees whose roles have a direct bearing on energy consumption and efficiency, equipping them to contribute meaningfully to </w:t>
      </w:r>
      <w:r w:rsidR="00E17031">
        <w:rPr>
          <w:rFonts w:ascii="Cambria" w:hAnsi="Cambria" w:cs="Calibri"/>
          <w:sz w:val="24"/>
          <w:szCs w:val="24"/>
        </w:rPr>
        <w:t>Sanden Vikas</w:t>
      </w:r>
      <w:r w:rsidRPr="00E17031">
        <w:rPr>
          <w:rFonts w:ascii="Cambria" w:hAnsi="Cambria" w:cs="Calibri"/>
          <w:sz w:val="24"/>
          <w:szCs w:val="24"/>
        </w:rPr>
        <w:t>’s energy and sustainability goals.</w:t>
      </w:r>
    </w:p>
    <w:p w14:paraId="7AD89F6B" w14:textId="40E384D5" w:rsidR="009C616C" w:rsidRDefault="00263610" w:rsidP="00263610">
      <w:pPr>
        <w:pStyle w:val="Heading1"/>
        <w:spacing w:before="240" w:after="0"/>
        <w:ind w:left="284" w:hanging="360"/>
        <w:rPr>
          <w:rFonts w:ascii="Cambria" w:hAnsi="Cambria"/>
          <w:b/>
          <w:bCs/>
          <w:sz w:val="32"/>
          <w:szCs w:val="32"/>
        </w:rPr>
      </w:pPr>
      <w:bookmarkStart w:id="12" w:name="_5._Monitoring_&amp;"/>
      <w:bookmarkStart w:id="13" w:name="_Toc239419188"/>
      <w:bookmarkStart w:id="14" w:name="_Toc239419241"/>
      <w:bookmarkEnd w:id="12"/>
      <w:r w:rsidRPr="00263610">
        <w:rPr>
          <w:rFonts w:ascii="Cambria" w:hAnsi="Cambria"/>
          <w:b/>
          <w:bCs/>
          <w:sz w:val="32"/>
          <w:szCs w:val="32"/>
        </w:rPr>
        <w:t>5. MONITORING &amp; REPORTING</w:t>
      </w:r>
      <w:bookmarkEnd w:id="13"/>
      <w:bookmarkEnd w:id="14"/>
    </w:p>
    <w:p w14:paraId="6E889583" w14:textId="77777777" w:rsidR="0026642B" w:rsidRPr="00E17031" w:rsidRDefault="009C616C" w:rsidP="00263610">
      <w:pPr>
        <w:pStyle w:val="ListParagraph"/>
        <w:numPr>
          <w:ilvl w:val="0"/>
          <w:numId w:val="41"/>
        </w:numPr>
        <w:spacing w:after="140"/>
        <w:ind w:left="709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Conduct periodic internal energy audits and, where required, third-party assessments to evaluate efficiency and verify compliance.</w:t>
      </w:r>
    </w:p>
    <w:p w14:paraId="075F23A3" w14:textId="77777777" w:rsidR="0026642B" w:rsidRPr="00E17031" w:rsidRDefault="009C616C" w:rsidP="00263610">
      <w:pPr>
        <w:pStyle w:val="ListParagraph"/>
        <w:numPr>
          <w:ilvl w:val="0"/>
          <w:numId w:val="41"/>
        </w:numPr>
        <w:spacing w:before="300" w:after="140"/>
        <w:ind w:left="709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Track Energy Performance Indicators (EPIs) at the facility and line level to monitor progress against targets.</w:t>
      </w:r>
    </w:p>
    <w:p w14:paraId="053A2170" w14:textId="77777777" w:rsidR="0026642B" w:rsidRPr="00E17031" w:rsidRDefault="009C616C" w:rsidP="00263610">
      <w:pPr>
        <w:pStyle w:val="ListParagraph"/>
        <w:numPr>
          <w:ilvl w:val="0"/>
          <w:numId w:val="41"/>
        </w:numPr>
        <w:spacing w:before="300" w:after="140"/>
        <w:ind w:left="709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Conduct periodic supplier and value-chain assessments relating to energy management, where applicable.</w:t>
      </w:r>
    </w:p>
    <w:p w14:paraId="1791938D" w14:textId="400E720D" w:rsidR="009C616C" w:rsidRPr="00E17031" w:rsidRDefault="009C616C" w:rsidP="00263610">
      <w:pPr>
        <w:pStyle w:val="ListParagraph"/>
        <w:numPr>
          <w:ilvl w:val="0"/>
          <w:numId w:val="41"/>
        </w:numPr>
        <w:spacing w:before="300" w:after="140"/>
        <w:ind w:left="709" w:hanging="142"/>
        <w:jc w:val="both"/>
        <w:rPr>
          <w:rFonts w:ascii="Cambria" w:hAnsi="Cambria" w:cs="Calibri"/>
          <w:sz w:val="24"/>
          <w:szCs w:val="24"/>
        </w:rPr>
      </w:pPr>
      <w:r w:rsidRPr="00E17031">
        <w:rPr>
          <w:rFonts w:ascii="Cambria" w:hAnsi="Cambria" w:cs="Calibri"/>
          <w:sz w:val="24"/>
          <w:szCs w:val="24"/>
        </w:rPr>
        <w:t>Track and report energy and emissions performance annually, including through BRSR-aligned sustainability disclosures.</w:t>
      </w:r>
    </w:p>
    <w:p w14:paraId="783607BA" w14:textId="5EE5FAE7" w:rsidR="009C616C" w:rsidRPr="00263610" w:rsidRDefault="00263610" w:rsidP="00263610">
      <w:pPr>
        <w:pStyle w:val="Heading1"/>
        <w:spacing w:before="240" w:after="0"/>
        <w:ind w:left="284" w:hanging="360"/>
        <w:rPr>
          <w:rFonts w:ascii="Cambria" w:hAnsi="Cambria"/>
          <w:b/>
          <w:bCs/>
          <w:sz w:val="32"/>
          <w:szCs w:val="32"/>
        </w:rPr>
      </w:pPr>
      <w:bookmarkStart w:id="15" w:name="_6._REVIEW_AND"/>
      <w:bookmarkStart w:id="16" w:name="_Toc239419192"/>
      <w:bookmarkStart w:id="17" w:name="_Toc239419245"/>
      <w:bookmarkEnd w:id="15"/>
      <w:r>
        <w:rPr>
          <w:rFonts w:ascii="Cambria" w:hAnsi="Cambria"/>
          <w:b/>
          <w:bCs/>
          <w:sz w:val="32"/>
          <w:szCs w:val="32"/>
        </w:rPr>
        <w:t xml:space="preserve">6. </w:t>
      </w:r>
      <w:r w:rsidRPr="00263610">
        <w:rPr>
          <w:rFonts w:ascii="Cambria" w:hAnsi="Cambria"/>
          <w:b/>
          <w:bCs/>
          <w:sz w:val="32"/>
          <w:szCs w:val="32"/>
        </w:rPr>
        <w:t>REVIEW</w:t>
      </w:r>
      <w:bookmarkEnd w:id="16"/>
      <w:bookmarkEnd w:id="17"/>
      <w:r w:rsidRPr="00263610">
        <w:rPr>
          <w:rFonts w:ascii="Cambria" w:hAnsi="Cambria"/>
          <w:b/>
          <w:bCs/>
          <w:sz w:val="32"/>
          <w:szCs w:val="32"/>
        </w:rPr>
        <w:t xml:space="preserve"> AND UPDATE</w:t>
      </w:r>
    </w:p>
    <w:p w14:paraId="7FAA6FED" w14:textId="77777777" w:rsidR="0026642B" w:rsidRPr="00263610" w:rsidRDefault="009C616C" w:rsidP="00263610">
      <w:pPr>
        <w:pStyle w:val="ListParagraph"/>
        <w:numPr>
          <w:ilvl w:val="0"/>
          <w:numId w:val="40"/>
        </w:numPr>
        <w:ind w:left="709" w:hanging="220"/>
        <w:jc w:val="both"/>
        <w:rPr>
          <w:rFonts w:ascii="Cambria" w:hAnsi="Cambria" w:cs="Calibri"/>
          <w:sz w:val="24"/>
          <w:szCs w:val="24"/>
        </w:rPr>
      </w:pPr>
      <w:r w:rsidRPr="00263610">
        <w:rPr>
          <w:rFonts w:ascii="Cambria" w:hAnsi="Cambria" w:cs="Calibri"/>
          <w:sz w:val="24"/>
          <w:szCs w:val="24"/>
        </w:rPr>
        <w:t>This Policy shall be reviewed periodically, at least once every three years, or earlier in the event of significant changes to statutory requirements, business operations, or the Company’s sustainability commitments.</w:t>
      </w:r>
    </w:p>
    <w:p w14:paraId="6C6DE84E" w14:textId="6986C62B" w:rsidR="0026642B" w:rsidRPr="00263610" w:rsidRDefault="00707074" w:rsidP="00263610">
      <w:pPr>
        <w:pStyle w:val="ListParagraph"/>
        <w:numPr>
          <w:ilvl w:val="0"/>
          <w:numId w:val="40"/>
        </w:numPr>
        <w:ind w:left="709" w:hanging="220"/>
        <w:jc w:val="both"/>
        <w:rPr>
          <w:rFonts w:ascii="Cambria" w:hAnsi="Cambria" w:cs="Calibri"/>
          <w:sz w:val="24"/>
          <w:szCs w:val="24"/>
        </w:rPr>
      </w:pPr>
      <w:r w:rsidRPr="00263610">
        <w:rPr>
          <w:rFonts w:ascii="Cambria" w:hAnsi="Cambria" w:cs="Calibri"/>
          <w:sz w:val="24"/>
          <w:szCs w:val="24"/>
        </w:rPr>
        <w:t xml:space="preserve">The document is the property of </w:t>
      </w:r>
      <w:r w:rsidR="00E17031" w:rsidRPr="00263610">
        <w:rPr>
          <w:rFonts w:ascii="Cambria" w:hAnsi="Cambria" w:cs="Calibri"/>
          <w:sz w:val="24"/>
          <w:szCs w:val="24"/>
        </w:rPr>
        <w:t>Sanden Vikas</w:t>
      </w:r>
      <w:r w:rsidRPr="00263610">
        <w:rPr>
          <w:rFonts w:ascii="Cambria" w:hAnsi="Cambria" w:cs="Calibri"/>
          <w:sz w:val="24"/>
          <w:szCs w:val="24"/>
        </w:rPr>
        <w:t>, and it is intended for limited circulation as</w:t>
      </w:r>
      <w:r w:rsidR="00273F98" w:rsidRPr="00263610">
        <w:rPr>
          <w:rFonts w:ascii="Cambria" w:hAnsi="Cambria" w:cs="Calibri"/>
          <w:sz w:val="24"/>
          <w:szCs w:val="24"/>
        </w:rPr>
        <w:t xml:space="preserve"> </w:t>
      </w:r>
      <w:r w:rsidRPr="00263610">
        <w:rPr>
          <w:rFonts w:ascii="Cambria" w:hAnsi="Cambria" w:cs="Calibri"/>
          <w:sz w:val="24"/>
          <w:szCs w:val="24"/>
        </w:rPr>
        <w:t>per management discretion.</w:t>
      </w:r>
    </w:p>
    <w:p w14:paraId="63DECDBE" w14:textId="5FB431AE" w:rsidR="003C0422" w:rsidRPr="00263610" w:rsidRDefault="00707074" w:rsidP="00263610">
      <w:pPr>
        <w:pStyle w:val="ListParagraph"/>
        <w:numPr>
          <w:ilvl w:val="0"/>
          <w:numId w:val="40"/>
        </w:numPr>
        <w:ind w:left="709" w:hanging="220"/>
        <w:jc w:val="both"/>
        <w:rPr>
          <w:rFonts w:ascii="Cambria" w:hAnsi="Cambria" w:cs="Calibri"/>
          <w:sz w:val="24"/>
          <w:szCs w:val="24"/>
        </w:rPr>
      </w:pPr>
      <w:r w:rsidRPr="00263610">
        <w:rPr>
          <w:rFonts w:ascii="Cambria" w:hAnsi="Cambria" w:cs="Calibri"/>
          <w:sz w:val="24"/>
          <w:szCs w:val="24"/>
        </w:rPr>
        <w:t>Management reserves the right to change or update the policy without prior notice.</w:t>
      </w:r>
    </w:p>
    <w:sectPr w:rsidR="003C0422" w:rsidRPr="00263610" w:rsidSect="00E17031">
      <w:footerReference w:type="default" r:id="rId9"/>
      <w:pgSz w:w="12240" w:h="15840"/>
      <w:pgMar w:top="0" w:right="1440" w:bottom="0" w:left="1440" w:header="720" w:footer="720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2D22" w14:textId="77777777" w:rsidR="00F47D14" w:rsidRDefault="00F47D14" w:rsidP="003B56E2">
      <w:r>
        <w:separator/>
      </w:r>
    </w:p>
  </w:endnote>
  <w:endnote w:type="continuationSeparator" w:id="0">
    <w:p w14:paraId="344C5E51" w14:textId="77777777" w:rsidR="00F47D14" w:rsidRDefault="00F47D14" w:rsidP="003B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E148" w14:textId="77777777" w:rsidR="003B56E2" w:rsidRDefault="003B5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1D1B" w14:textId="77777777" w:rsidR="00F47D14" w:rsidRDefault="00F47D14" w:rsidP="003B56E2">
      <w:r>
        <w:separator/>
      </w:r>
    </w:p>
  </w:footnote>
  <w:footnote w:type="continuationSeparator" w:id="0">
    <w:p w14:paraId="25366CE5" w14:textId="77777777" w:rsidR="00F47D14" w:rsidRDefault="00F47D14" w:rsidP="003B5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997"/>
    <w:multiLevelType w:val="hybridMultilevel"/>
    <w:tmpl w:val="DDCC753C"/>
    <w:lvl w:ilvl="0" w:tplc="0409001B">
      <w:start w:val="1"/>
      <w:numFmt w:val="lowerRoman"/>
      <w:lvlText w:val="%1."/>
      <w:lvlJc w:val="righ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03D36C58"/>
    <w:multiLevelType w:val="hybridMultilevel"/>
    <w:tmpl w:val="646ABB62"/>
    <w:lvl w:ilvl="0" w:tplc="3D322DEE">
      <w:start w:val="1"/>
      <w:numFmt w:val="lowerRoman"/>
      <w:lvlText w:val="%1."/>
      <w:lvlJc w:val="left"/>
      <w:pPr>
        <w:ind w:left="640" w:hanging="360"/>
      </w:pPr>
    </w:lvl>
    <w:lvl w:ilvl="1" w:tplc="4BA8F2FE">
      <w:start w:val="1"/>
      <w:numFmt w:val="bullet"/>
      <w:lvlText w:val="•"/>
      <w:lvlJc w:val="left"/>
      <w:pPr>
        <w:ind w:left="1000" w:hanging="260"/>
      </w:pPr>
    </w:lvl>
    <w:lvl w:ilvl="2" w:tplc="B7ACC5A8">
      <w:numFmt w:val="decimal"/>
      <w:lvlText w:val=""/>
      <w:lvlJc w:val="left"/>
    </w:lvl>
    <w:lvl w:ilvl="3" w:tplc="4FD4E232">
      <w:numFmt w:val="decimal"/>
      <w:lvlText w:val=""/>
      <w:lvlJc w:val="left"/>
    </w:lvl>
    <w:lvl w:ilvl="4" w:tplc="1F86DE56">
      <w:numFmt w:val="decimal"/>
      <w:lvlText w:val=""/>
      <w:lvlJc w:val="left"/>
    </w:lvl>
    <w:lvl w:ilvl="5" w:tplc="139CA28E">
      <w:numFmt w:val="decimal"/>
      <w:lvlText w:val=""/>
      <w:lvlJc w:val="left"/>
    </w:lvl>
    <w:lvl w:ilvl="6" w:tplc="BD5E5C02">
      <w:numFmt w:val="decimal"/>
      <w:lvlText w:val=""/>
      <w:lvlJc w:val="left"/>
    </w:lvl>
    <w:lvl w:ilvl="7" w:tplc="4300AFD8">
      <w:numFmt w:val="decimal"/>
      <w:lvlText w:val=""/>
      <w:lvlJc w:val="left"/>
    </w:lvl>
    <w:lvl w:ilvl="8" w:tplc="8DCEB292">
      <w:numFmt w:val="decimal"/>
      <w:lvlText w:val=""/>
      <w:lvlJc w:val="left"/>
    </w:lvl>
  </w:abstractNum>
  <w:abstractNum w:abstractNumId="2" w15:restartNumberingAfterBreak="0">
    <w:nsid w:val="077074B7"/>
    <w:multiLevelType w:val="hybridMultilevel"/>
    <w:tmpl w:val="E6108012"/>
    <w:lvl w:ilvl="0" w:tplc="C3506DAA">
      <w:start w:val="1"/>
      <w:numFmt w:val="lowerRoman"/>
      <w:lvlText w:val="%1."/>
      <w:lvlJc w:val="left"/>
      <w:pPr>
        <w:ind w:left="640" w:hanging="360"/>
      </w:pPr>
    </w:lvl>
    <w:lvl w:ilvl="1" w:tplc="937EBAE8">
      <w:start w:val="1"/>
      <w:numFmt w:val="bullet"/>
      <w:lvlText w:val="•"/>
      <w:lvlJc w:val="left"/>
      <w:pPr>
        <w:ind w:left="1000" w:hanging="260"/>
      </w:pPr>
    </w:lvl>
    <w:lvl w:ilvl="2" w:tplc="DF2AD706">
      <w:numFmt w:val="decimal"/>
      <w:lvlText w:val=""/>
      <w:lvlJc w:val="left"/>
    </w:lvl>
    <w:lvl w:ilvl="3" w:tplc="8C32BC20">
      <w:numFmt w:val="decimal"/>
      <w:lvlText w:val=""/>
      <w:lvlJc w:val="left"/>
    </w:lvl>
    <w:lvl w:ilvl="4" w:tplc="B02C3D78">
      <w:numFmt w:val="decimal"/>
      <w:lvlText w:val=""/>
      <w:lvlJc w:val="left"/>
    </w:lvl>
    <w:lvl w:ilvl="5" w:tplc="AF7CB2AC">
      <w:numFmt w:val="decimal"/>
      <w:lvlText w:val=""/>
      <w:lvlJc w:val="left"/>
    </w:lvl>
    <w:lvl w:ilvl="6" w:tplc="E880FFF6">
      <w:numFmt w:val="decimal"/>
      <w:lvlText w:val=""/>
      <w:lvlJc w:val="left"/>
    </w:lvl>
    <w:lvl w:ilvl="7" w:tplc="344A63D2">
      <w:numFmt w:val="decimal"/>
      <w:lvlText w:val=""/>
      <w:lvlJc w:val="left"/>
    </w:lvl>
    <w:lvl w:ilvl="8" w:tplc="F71687C6">
      <w:numFmt w:val="decimal"/>
      <w:lvlText w:val=""/>
      <w:lvlJc w:val="left"/>
    </w:lvl>
  </w:abstractNum>
  <w:abstractNum w:abstractNumId="3" w15:restartNumberingAfterBreak="0">
    <w:nsid w:val="07712BAA"/>
    <w:multiLevelType w:val="hybridMultilevel"/>
    <w:tmpl w:val="97B0D76A"/>
    <w:lvl w:ilvl="0" w:tplc="FFFFFFFF">
      <w:start w:val="1"/>
      <w:numFmt w:val="lowerRoman"/>
      <w:lvlText w:val="%1."/>
      <w:lvlJc w:val="left"/>
      <w:pPr>
        <w:ind w:left="460" w:hanging="260"/>
      </w:pPr>
      <w:rPr>
        <w:rFonts w:asciiTheme="minorHAnsi" w:eastAsia="Times New Roman" w:hAnsiTheme="minorHAnsi" w:cstheme="minorHAnsi"/>
      </w:rPr>
    </w:lvl>
    <w:lvl w:ilvl="1" w:tplc="5930197C">
      <w:start w:val="1"/>
      <w:numFmt w:val="bullet"/>
      <w:lvlText w:val="◦"/>
      <w:lvlJc w:val="left"/>
      <w:pPr>
        <w:ind w:left="820" w:hanging="260"/>
      </w:pPr>
    </w:lvl>
    <w:lvl w:ilvl="2" w:tplc="FCC2255A">
      <w:numFmt w:val="decimal"/>
      <w:lvlText w:val=""/>
      <w:lvlJc w:val="left"/>
    </w:lvl>
    <w:lvl w:ilvl="3" w:tplc="76562C56">
      <w:numFmt w:val="decimal"/>
      <w:lvlText w:val=""/>
      <w:lvlJc w:val="left"/>
    </w:lvl>
    <w:lvl w:ilvl="4" w:tplc="51326B4E">
      <w:numFmt w:val="decimal"/>
      <w:lvlText w:val=""/>
      <w:lvlJc w:val="left"/>
    </w:lvl>
    <w:lvl w:ilvl="5" w:tplc="2CC87038">
      <w:numFmt w:val="decimal"/>
      <w:lvlText w:val=""/>
      <w:lvlJc w:val="left"/>
    </w:lvl>
    <w:lvl w:ilvl="6" w:tplc="7742C0E2">
      <w:numFmt w:val="decimal"/>
      <w:lvlText w:val=""/>
      <w:lvlJc w:val="left"/>
    </w:lvl>
    <w:lvl w:ilvl="7" w:tplc="51221510">
      <w:numFmt w:val="decimal"/>
      <w:lvlText w:val=""/>
      <w:lvlJc w:val="left"/>
    </w:lvl>
    <w:lvl w:ilvl="8" w:tplc="7310CABC">
      <w:numFmt w:val="decimal"/>
      <w:lvlText w:val=""/>
      <w:lvlJc w:val="left"/>
    </w:lvl>
  </w:abstractNum>
  <w:abstractNum w:abstractNumId="4" w15:restartNumberingAfterBreak="0">
    <w:nsid w:val="08A2604E"/>
    <w:multiLevelType w:val="multilevel"/>
    <w:tmpl w:val="39586618"/>
    <w:lvl w:ilvl="0">
      <w:start w:val="1"/>
      <w:numFmt w:val="lowerRoman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C0207B"/>
    <w:multiLevelType w:val="multilevel"/>
    <w:tmpl w:val="92D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390EE3"/>
    <w:multiLevelType w:val="multilevel"/>
    <w:tmpl w:val="9AEC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07808"/>
    <w:multiLevelType w:val="multilevel"/>
    <w:tmpl w:val="3FCE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B7162"/>
    <w:multiLevelType w:val="hybridMultilevel"/>
    <w:tmpl w:val="029C75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C2D1A"/>
    <w:multiLevelType w:val="hybridMultilevel"/>
    <w:tmpl w:val="045A40CA"/>
    <w:lvl w:ilvl="0" w:tplc="EC6A3E26">
      <w:start w:val="1"/>
      <w:numFmt w:val="lowerRoman"/>
      <w:lvlText w:val="%1."/>
      <w:lvlJc w:val="left"/>
      <w:pPr>
        <w:ind w:left="640" w:hanging="360"/>
      </w:pPr>
    </w:lvl>
    <w:lvl w:ilvl="1" w:tplc="84869F5A">
      <w:start w:val="1"/>
      <w:numFmt w:val="bullet"/>
      <w:lvlText w:val="•"/>
      <w:lvlJc w:val="left"/>
      <w:pPr>
        <w:ind w:left="1000" w:hanging="260"/>
      </w:pPr>
    </w:lvl>
    <w:lvl w:ilvl="2" w:tplc="D09EF35A">
      <w:numFmt w:val="decimal"/>
      <w:lvlText w:val=""/>
      <w:lvlJc w:val="left"/>
    </w:lvl>
    <w:lvl w:ilvl="3" w:tplc="5CD867DA">
      <w:numFmt w:val="decimal"/>
      <w:lvlText w:val=""/>
      <w:lvlJc w:val="left"/>
    </w:lvl>
    <w:lvl w:ilvl="4" w:tplc="A24CE852">
      <w:numFmt w:val="decimal"/>
      <w:lvlText w:val=""/>
      <w:lvlJc w:val="left"/>
    </w:lvl>
    <w:lvl w:ilvl="5" w:tplc="30160A18">
      <w:numFmt w:val="decimal"/>
      <w:lvlText w:val=""/>
      <w:lvlJc w:val="left"/>
    </w:lvl>
    <w:lvl w:ilvl="6" w:tplc="8B8CE9CC">
      <w:numFmt w:val="decimal"/>
      <w:lvlText w:val=""/>
      <w:lvlJc w:val="left"/>
    </w:lvl>
    <w:lvl w:ilvl="7" w:tplc="D174FD42">
      <w:numFmt w:val="decimal"/>
      <w:lvlText w:val=""/>
      <w:lvlJc w:val="left"/>
    </w:lvl>
    <w:lvl w:ilvl="8" w:tplc="53066F58">
      <w:numFmt w:val="decimal"/>
      <w:lvlText w:val=""/>
      <w:lvlJc w:val="left"/>
    </w:lvl>
  </w:abstractNum>
  <w:abstractNum w:abstractNumId="10" w15:restartNumberingAfterBreak="0">
    <w:nsid w:val="193959E0"/>
    <w:multiLevelType w:val="hybridMultilevel"/>
    <w:tmpl w:val="45984E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C37A9"/>
    <w:multiLevelType w:val="multilevel"/>
    <w:tmpl w:val="382A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6F1EE1"/>
    <w:multiLevelType w:val="multilevel"/>
    <w:tmpl w:val="C7FA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FD758D"/>
    <w:multiLevelType w:val="hybridMultilevel"/>
    <w:tmpl w:val="E1FAEC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F390B"/>
    <w:multiLevelType w:val="multilevel"/>
    <w:tmpl w:val="3B44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BC3D96"/>
    <w:multiLevelType w:val="multilevel"/>
    <w:tmpl w:val="DAA0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E72CC9"/>
    <w:multiLevelType w:val="hybridMultilevel"/>
    <w:tmpl w:val="AC06D764"/>
    <w:lvl w:ilvl="0" w:tplc="A2263DF2">
      <w:start w:val="1"/>
      <w:numFmt w:val="lowerRoman"/>
      <w:lvlText w:val="%1."/>
      <w:lvlJc w:val="left"/>
      <w:pPr>
        <w:ind w:left="640" w:hanging="360"/>
      </w:pPr>
    </w:lvl>
    <w:lvl w:ilvl="1" w:tplc="B6905EF8">
      <w:start w:val="1"/>
      <w:numFmt w:val="bullet"/>
      <w:lvlText w:val="•"/>
      <w:lvlJc w:val="left"/>
      <w:pPr>
        <w:ind w:left="1000" w:hanging="260"/>
      </w:pPr>
    </w:lvl>
    <w:lvl w:ilvl="2" w:tplc="DCECEDC2">
      <w:numFmt w:val="decimal"/>
      <w:lvlText w:val=""/>
      <w:lvlJc w:val="left"/>
    </w:lvl>
    <w:lvl w:ilvl="3" w:tplc="C0C84C26">
      <w:numFmt w:val="decimal"/>
      <w:lvlText w:val=""/>
      <w:lvlJc w:val="left"/>
    </w:lvl>
    <w:lvl w:ilvl="4" w:tplc="ACD05BD4">
      <w:numFmt w:val="decimal"/>
      <w:lvlText w:val=""/>
      <w:lvlJc w:val="left"/>
    </w:lvl>
    <w:lvl w:ilvl="5" w:tplc="373EB51C">
      <w:numFmt w:val="decimal"/>
      <w:lvlText w:val=""/>
      <w:lvlJc w:val="left"/>
    </w:lvl>
    <w:lvl w:ilvl="6" w:tplc="6A26CC16">
      <w:numFmt w:val="decimal"/>
      <w:lvlText w:val=""/>
      <w:lvlJc w:val="left"/>
    </w:lvl>
    <w:lvl w:ilvl="7" w:tplc="06BEFDC4">
      <w:numFmt w:val="decimal"/>
      <w:lvlText w:val=""/>
      <w:lvlJc w:val="left"/>
    </w:lvl>
    <w:lvl w:ilvl="8" w:tplc="F4EC96A8">
      <w:numFmt w:val="decimal"/>
      <w:lvlText w:val=""/>
      <w:lvlJc w:val="left"/>
    </w:lvl>
  </w:abstractNum>
  <w:abstractNum w:abstractNumId="17" w15:restartNumberingAfterBreak="0">
    <w:nsid w:val="24046DC3"/>
    <w:multiLevelType w:val="multilevel"/>
    <w:tmpl w:val="625E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CB1327"/>
    <w:multiLevelType w:val="hybridMultilevel"/>
    <w:tmpl w:val="C520DCEC"/>
    <w:lvl w:ilvl="0" w:tplc="DD407E98">
      <w:start w:val="1"/>
      <w:numFmt w:val="lowerRoman"/>
      <w:lvlText w:val="%1."/>
      <w:lvlJc w:val="left"/>
      <w:pPr>
        <w:ind w:left="640" w:hanging="360"/>
      </w:pPr>
    </w:lvl>
    <w:lvl w:ilvl="1" w:tplc="26724D82">
      <w:start w:val="1"/>
      <w:numFmt w:val="bullet"/>
      <w:lvlText w:val="•"/>
      <w:lvlJc w:val="left"/>
      <w:pPr>
        <w:ind w:left="1000" w:hanging="260"/>
      </w:pPr>
    </w:lvl>
    <w:lvl w:ilvl="2" w:tplc="E4FC275E">
      <w:numFmt w:val="decimal"/>
      <w:lvlText w:val=""/>
      <w:lvlJc w:val="left"/>
    </w:lvl>
    <w:lvl w:ilvl="3" w:tplc="8FEE1500">
      <w:numFmt w:val="decimal"/>
      <w:lvlText w:val=""/>
      <w:lvlJc w:val="left"/>
    </w:lvl>
    <w:lvl w:ilvl="4" w:tplc="0E74FF3C">
      <w:numFmt w:val="decimal"/>
      <w:lvlText w:val=""/>
      <w:lvlJc w:val="left"/>
    </w:lvl>
    <w:lvl w:ilvl="5" w:tplc="65E47B9E">
      <w:numFmt w:val="decimal"/>
      <w:lvlText w:val=""/>
      <w:lvlJc w:val="left"/>
    </w:lvl>
    <w:lvl w:ilvl="6" w:tplc="D3329FC2">
      <w:numFmt w:val="decimal"/>
      <w:lvlText w:val=""/>
      <w:lvlJc w:val="left"/>
    </w:lvl>
    <w:lvl w:ilvl="7" w:tplc="43928554">
      <w:numFmt w:val="decimal"/>
      <w:lvlText w:val=""/>
      <w:lvlJc w:val="left"/>
    </w:lvl>
    <w:lvl w:ilvl="8" w:tplc="7E1A3CB4">
      <w:numFmt w:val="decimal"/>
      <w:lvlText w:val=""/>
      <w:lvlJc w:val="left"/>
    </w:lvl>
  </w:abstractNum>
  <w:abstractNum w:abstractNumId="19" w15:restartNumberingAfterBreak="0">
    <w:nsid w:val="265F500A"/>
    <w:multiLevelType w:val="hybridMultilevel"/>
    <w:tmpl w:val="9CD4F64C"/>
    <w:lvl w:ilvl="0" w:tplc="59B60698">
      <w:start w:val="1"/>
      <w:numFmt w:val="lowerRoman"/>
      <w:lvlText w:val="%1."/>
      <w:lvlJc w:val="left"/>
      <w:pPr>
        <w:ind w:left="640" w:hanging="360"/>
      </w:pPr>
    </w:lvl>
    <w:lvl w:ilvl="1" w:tplc="4A26106E">
      <w:start w:val="1"/>
      <w:numFmt w:val="bullet"/>
      <w:lvlText w:val="•"/>
      <w:lvlJc w:val="left"/>
      <w:pPr>
        <w:ind w:left="1000" w:hanging="260"/>
      </w:pPr>
    </w:lvl>
    <w:lvl w:ilvl="2" w:tplc="C518CA12">
      <w:numFmt w:val="decimal"/>
      <w:lvlText w:val=""/>
      <w:lvlJc w:val="left"/>
    </w:lvl>
    <w:lvl w:ilvl="3" w:tplc="A562095A">
      <w:numFmt w:val="decimal"/>
      <w:lvlText w:val=""/>
      <w:lvlJc w:val="left"/>
    </w:lvl>
    <w:lvl w:ilvl="4" w:tplc="343C64A8">
      <w:numFmt w:val="decimal"/>
      <w:lvlText w:val=""/>
      <w:lvlJc w:val="left"/>
    </w:lvl>
    <w:lvl w:ilvl="5" w:tplc="0A781D46">
      <w:numFmt w:val="decimal"/>
      <w:lvlText w:val=""/>
      <w:lvlJc w:val="left"/>
    </w:lvl>
    <w:lvl w:ilvl="6" w:tplc="8A708564">
      <w:numFmt w:val="decimal"/>
      <w:lvlText w:val=""/>
      <w:lvlJc w:val="left"/>
    </w:lvl>
    <w:lvl w:ilvl="7" w:tplc="BB008C5C">
      <w:numFmt w:val="decimal"/>
      <w:lvlText w:val=""/>
      <w:lvlJc w:val="left"/>
    </w:lvl>
    <w:lvl w:ilvl="8" w:tplc="2AF2F354">
      <w:numFmt w:val="decimal"/>
      <w:lvlText w:val=""/>
      <w:lvlJc w:val="left"/>
    </w:lvl>
  </w:abstractNum>
  <w:abstractNum w:abstractNumId="20" w15:restartNumberingAfterBreak="0">
    <w:nsid w:val="2B1A3019"/>
    <w:multiLevelType w:val="hybridMultilevel"/>
    <w:tmpl w:val="B1B4C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70EB"/>
    <w:multiLevelType w:val="hybridMultilevel"/>
    <w:tmpl w:val="523AE5A0"/>
    <w:lvl w:ilvl="0" w:tplc="D06C5772">
      <w:start w:val="1"/>
      <w:numFmt w:val="lowerRoman"/>
      <w:lvlText w:val="%1."/>
      <w:lvlJc w:val="left"/>
      <w:pPr>
        <w:ind w:left="640" w:hanging="360"/>
      </w:pPr>
    </w:lvl>
    <w:lvl w:ilvl="1" w:tplc="0846D938">
      <w:start w:val="1"/>
      <w:numFmt w:val="bullet"/>
      <w:lvlText w:val="•"/>
      <w:lvlJc w:val="left"/>
      <w:pPr>
        <w:ind w:left="1000" w:hanging="260"/>
      </w:pPr>
    </w:lvl>
    <w:lvl w:ilvl="2" w:tplc="FB64E81C">
      <w:numFmt w:val="decimal"/>
      <w:lvlText w:val=""/>
      <w:lvlJc w:val="left"/>
    </w:lvl>
    <w:lvl w:ilvl="3" w:tplc="0CA453DC">
      <w:numFmt w:val="decimal"/>
      <w:lvlText w:val=""/>
      <w:lvlJc w:val="left"/>
    </w:lvl>
    <w:lvl w:ilvl="4" w:tplc="ABD6A456">
      <w:numFmt w:val="decimal"/>
      <w:lvlText w:val=""/>
      <w:lvlJc w:val="left"/>
    </w:lvl>
    <w:lvl w:ilvl="5" w:tplc="0150C328">
      <w:numFmt w:val="decimal"/>
      <w:lvlText w:val=""/>
      <w:lvlJc w:val="left"/>
    </w:lvl>
    <w:lvl w:ilvl="6" w:tplc="72AA5160">
      <w:numFmt w:val="decimal"/>
      <w:lvlText w:val=""/>
      <w:lvlJc w:val="left"/>
    </w:lvl>
    <w:lvl w:ilvl="7" w:tplc="3496A90A">
      <w:numFmt w:val="decimal"/>
      <w:lvlText w:val=""/>
      <w:lvlJc w:val="left"/>
    </w:lvl>
    <w:lvl w:ilvl="8" w:tplc="969C7650">
      <w:numFmt w:val="decimal"/>
      <w:lvlText w:val=""/>
      <w:lvlJc w:val="left"/>
    </w:lvl>
  </w:abstractNum>
  <w:abstractNum w:abstractNumId="22" w15:restartNumberingAfterBreak="0">
    <w:nsid w:val="305971F0"/>
    <w:multiLevelType w:val="multilevel"/>
    <w:tmpl w:val="C5B6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BB5D5D"/>
    <w:multiLevelType w:val="multilevel"/>
    <w:tmpl w:val="F082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C16236"/>
    <w:multiLevelType w:val="multilevel"/>
    <w:tmpl w:val="EED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427ADB"/>
    <w:multiLevelType w:val="multilevel"/>
    <w:tmpl w:val="0DEC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93E91"/>
    <w:multiLevelType w:val="hybridMultilevel"/>
    <w:tmpl w:val="2662EE84"/>
    <w:lvl w:ilvl="0" w:tplc="D480E736">
      <w:start w:val="1"/>
      <w:numFmt w:val="lowerRoman"/>
      <w:lvlText w:val="%1."/>
      <w:lvlJc w:val="left"/>
      <w:pPr>
        <w:ind w:left="640" w:hanging="360"/>
      </w:pPr>
    </w:lvl>
    <w:lvl w:ilvl="1" w:tplc="AA1A56EA">
      <w:start w:val="1"/>
      <w:numFmt w:val="bullet"/>
      <w:lvlText w:val="•"/>
      <w:lvlJc w:val="left"/>
      <w:pPr>
        <w:ind w:left="1000" w:hanging="260"/>
      </w:pPr>
    </w:lvl>
    <w:lvl w:ilvl="2" w:tplc="DC6A8F96">
      <w:numFmt w:val="decimal"/>
      <w:lvlText w:val=""/>
      <w:lvlJc w:val="left"/>
    </w:lvl>
    <w:lvl w:ilvl="3" w:tplc="D2AEE5A4">
      <w:numFmt w:val="decimal"/>
      <w:lvlText w:val=""/>
      <w:lvlJc w:val="left"/>
    </w:lvl>
    <w:lvl w:ilvl="4" w:tplc="42900440">
      <w:numFmt w:val="decimal"/>
      <w:lvlText w:val=""/>
      <w:lvlJc w:val="left"/>
    </w:lvl>
    <w:lvl w:ilvl="5" w:tplc="7E46D092">
      <w:numFmt w:val="decimal"/>
      <w:lvlText w:val=""/>
      <w:lvlJc w:val="left"/>
    </w:lvl>
    <w:lvl w:ilvl="6" w:tplc="F16C62F0">
      <w:numFmt w:val="decimal"/>
      <w:lvlText w:val=""/>
      <w:lvlJc w:val="left"/>
    </w:lvl>
    <w:lvl w:ilvl="7" w:tplc="2C46BE94">
      <w:numFmt w:val="decimal"/>
      <w:lvlText w:val=""/>
      <w:lvlJc w:val="left"/>
    </w:lvl>
    <w:lvl w:ilvl="8" w:tplc="E1729122">
      <w:numFmt w:val="decimal"/>
      <w:lvlText w:val=""/>
      <w:lvlJc w:val="left"/>
    </w:lvl>
  </w:abstractNum>
  <w:abstractNum w:abstractNumId="27" w15:restartNumberingAfterBreak="0">
    <w:nsid w:val="430842ED"/>
    <w:multiLevelType w:val="multilevel"/>
    <w:tmpl w:val="A258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D5126F"/>
    <w:multiLevelType w:val="hybridMultilevel"/>
    <w:tmpl w:val="CB68051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72977"/>
    <w:multiLevelType w:val="multilevel"/>
    <w:tmpl w:val="EE50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356985"/>
    <w:multiLevelType w:val="hybridMultilevel"/>
    <w:tmpl w:val="C82272F6"/>
    <w:lvl w:ilvl="0" w:tplc="D7F09FC4">
      <w:start w:val="1"/>
      <w:numFmt w:val="lowerRoman"/>
      <w:lvlText w:val="%1."/>
      <w:lvlJc w:val="left"/>
      <w:pPr>
        <w:ind w:left="640" w:hanging="360"/>
      </w:pPr>
    </w:lvl>
    <w:lvl w:ilvl="1" w:tplc="A49218AE">
      <w:start w:val="1"/>
      <w:numFmt w:val="bullet"/>
      <w:lvlText w:val="•"/>
      <w:lvlJc w:val="left"/>
      <w:pPr>
        <w:ind w:left="1000" w:hanging="260"/>
      </w:pPr>
    </w:lvl>
    <w:lvl w:ilvl="2" w:tplc="4CAE0118">
      <w:numFmt w:val="decimal"/>
      <w:lvlText w:val=""/>
      <w:lvlJc w:val="left"/>
    </w:lvl>
    <w:lvl w:ilvl="3" w:tplc="308233F8">
      <w:numFmt w:val="decimal"/>
      <w:lvlText w:val=""/>
      <w:lvlJc w:val="left"/>
    </w:lvl>
    <w:lvl w:ilvl="4" w:tplc="3B4C3BCE">
      <w:numFmt w:val="decimal"/>
      <w:lvlText w:val=""/>
      <w:lvlJc w:val="left"/>
    </w:lvl>
    <w:lvl w:ilvl="5" w:tplc="B896F0A8">
      <w:numFmt w:val="decimal"/>
      <w:lvlText w:val=""/>
      <w:lvlJc w:val="left"/>
    </w:lvl>
    <w:lvl w:ilvl="6" w:tplc="0E066DF8">
      <w:numFmt w:val="decimal"/>
      <w:lvlText w:val=""/>
      <w:lvlJc w:val="left"/>
    </w:lvl>
    <w:lvl w:ilvl="7" w:tplc="45181D4A">
      <w:numFmt w:val="decimal"/>
      <w:lvlText w:val=""/>
      <w:lvlJc w:val="left"/>
    </w:lvl>
    <w:lvl w:ilvl="8" w:tplc="EDCE89AC">
      <w:numFmt w:val="decimal"/>
      <w:lvlText w:val=""/>
      <w:lvlJc w:val="left"/>
    </w:lvl>
  </w:abstractNum>
  <w:abstractNum w:abstractNumId="31" w15:restartNumberingAfterBreak="0">
    <w:nsid w:val="4ECB15C7"/>
    <w:multiLevelType w:val="multilevel"/>
    <w:tmpl w:val="2B56D0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EEA215E"/>
    <w:multiLevelType w:val="multilevel"/>
    <w:tmpl w:val="9F44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F87A1C"/>
    <w:multiLevelType w:val="multilevel"/>
    <w:tmpl w:val="D452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6A0569"/>
    <w:multiLevelType w:val="multilevel"/>
    <w:tmpl w:val="9390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4C37EB"/>
    <w:multiLevelType w:val="hybridMultilevel"/>
    <w:tmpl w:val="D5DC1B3C"/>
    <w:lvl w:ilvl="0" w:tplc="192860A0">
      <w:start w:val="1"/>
      <w:numFmt w:val="lowerRoman"/>
      <w:lvlText w:val="%1."/>
      <w:lvlJc w:val="left"/>
      <w:pPr>
        <w:ind w:left="640" w:hanging="360"/>
      </w:pPr>
    </w:lvl>
    <w:lvl w:ilvl="1" w:tplc="6EF65660">
      <w:start w:val="1"/>
      <w:numFmt w:val="bullet"/>
      <w:lvlText w:val="•"/>
      <w:lvlJc w:val="left"/>
      <w:pPr>
        <w:ind w:left="1000" w:hanging="260"/>
      </w:pPr>
    </w:lvl>
    <w:lvl w:ilvl="2" w:tplc="0DB8ACC8">
      <w:numFmt w:val="decimal"/>
      <w:lvlText w:val=""/>
      <w:lvlJc w:val="left"/>
    </w:lvl>
    <w:lvl w:ilvl="3" w:tplc="25801660">
      <w:numFmt w:val="decimal"/>
      <w:lvlText w:val=""/>
      <w:lvlJc w:val="left"/>
    </w:lvl>
    <w:lvl w:ilvl="4" w:tplc="D3D40CE2">
      <w:numFmt w:val="decimal"/>
      <w:lvlText w:val=""/>
      <w:lvlJc w:val="left"/>
    </w:lvl>
    <w:lvl w:ilvl="5" w:tplc="B7D05D28">
      <w:numFmt w:val="decimal"/>
      <w:lvlText w:val=""/>
      <w:lvlJc w:val="left"/>
    </w:lvl>
    <w:lvl w:ilvl="6" w:tplc="23F0F22E">
      <w:numFmt w:val="decimal"/>
      <w:lvlText w:val=""/>
      <w:lvlJc w:val="left"/>
    </w:lvl>
    <w:lvl w:ilvl="7" w:tplc="8AB270A8">
      <w:numFmt w:val="decimal"/>
      <w:lvlText w:val=""/>
      <w:lvlJc w:val="left"/>
    </w:lvl>
    <w:lvl w:ilvl="8" w:tplc="3DA8D202">
      <w:numFmt w:val="decimal"/>
      <w:lvlText w:val=""/>
      <w:lvlJc w:val="left"/>
    </w:lvl>
  </w:abstractNum>
  <w:abstractNum w:abstractNumId="36" w15:restartNumberingAfterBreak="0">
    <w:nsid w:val="63F16788"/>
    <w:multiLevelType w:val="multilevel"/>
    <w:tmpl w:val="3904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7C69B1"/>
    <w:multiLevelType w:val="multilevel"/>
    <w:tmpl w:val="FD6C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073801"/>
    <w:multiLevelType w:val="multilevel"/>
    <w:tmpl w:val="5A26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EA3FBE"/>
    <w:multiLevelType w:val="multilevel"/>
    <w:tmpl w:val="1720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D45425"/>
    <w:multiLevelType w:val="hybridMultilevel"/>
    <w:tmpl w:val="B0680C70"/>
    <w:lvl w:ilvl="0" w:tplc="0409001B">
      <w:start w:val="1"/>
      <w:numFmt w:val="lowerRoman"/>
      <w:lvlText w:val="%1."/>
      <w:lvlJc w:val="righ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1" w15:restartNumberingAfterBreak="0">
    <w:nsid w:val="6F060DAC"/>
    <w:multiLevelType w:val="hybridMultilevel"/>
    <w:tmpl w:val="889E82EE"/>
    <w:lvl w:ilvl="0" w:tplc="599E8F62">
      <w:start w:val="1"/>
      <w:numFmt w:val="lowerRoman"/>
      <w:lvlText w:val="%1."/>
      <w:lvlJc w:val="left"/>
      <w:pPr>
        <w:ind w:left="640" w:hanging="360"/>
      </w:pPr>
    </w:lvl>
    <w:lvl w:ilvl="1" w:tplc="30F0C080">
      <w:start w:val="1"/>
      <w:numFmt w:val="bullet"/>
      <w:lvlText w:val="•"/>
      <w:lvlJc w:val="left"/>
      <w:pPr>
        <w:ind w:left="1000" w:hanging="260"/>
      </w:pPr>
    </w:lvl>
    <w:lvl w:ilvl="2" w:tplc="7F183632">
      <w:numFmt w:val="decimal"/>
      <w:lvlText w:val=""/>
      <w:lvlJc w:val="left"/>
    </w:lvl>
    <w:lvl w:ilvl="3" w:tplc="6EB819FC">
      <w:numFmt w:val="decimal"/>
      <w:lvlText w:val=""/>
      <w:lvlJc w:val="left"/>
    </w:lvl>
    <w:lvl w:ilvl="4" w:tplc="4768F1FC">
      <w:numFmt w:val="decimal"/>
      <w:lvlText w:val=""/>
      <w:lvlJc w:val="left"/>
    </w:lvl>
    <w:lvl w:ilvl="5" w:tplc="E3469002">
      <w:numFmt w:val="decimal"/>
      <w:lvlText w:val=""/>
      <w:lvlJc w:val="left"/>
    </w:lvl>
    <w:lvl w:ilvl="6" w:tplc="06FC6028">
      <w:numFmt w:val="decimal"/>
      <w:lvlText w:val=""/>
      <w:lvlJc w:val="left"/>
    </w:lvl>
    <w:lvl w:ilvl="7" w:tplc="7BF6EBD6">
      <w:numFmt w:val="decimal"/>
      <w:lvlText w:val=""/>
      <w:lvlJc w:val="left"/>
    </w:lvl>
    <w:lvl w:ilvl="8" w:tplc="00761134">
      <w:numFmt w:val="decimal"/>
      <w:lvlText w:val=""/>
      <w:lvlJc w:val="left"/>
    </w:lvl>
  </w:abstractNum>
  <w:abstractNum w:abstractNumId="42" w15:restartNumberingAfterBreak="0">
    <w:nsid w:val="733F003C"/>
    <w:multiLevelType w:val="hybridMultilevel"/>
    <w:tmpl w:val="3A12105A"/>
    <w:lvl w:ilvl="0" w:tplc="C492ACD4">
      <w:start w:val="1"/>
      <w:numFmt w:val="lowerRoman"/>
      <w:lvlText w:val="%1."/>
      <w:lvlJc w:val="left"/>
      <w:pPr>
        <w:ind w:left="640" w:hanging="360"/>
      </w:pPr>
    </w:lvl>
    <w:lvl w:ilvl="1" w:tplc="C4A6B5AC">
      <w:start w:val="1"/>
      <w:numFmt w:val="bullet"/>
      <w:lvlText w:val="•"/>
      <w:lvlJc w:val="left"/>
      <w:pPr>
        <w:ind w:left="1000" w:hanging="260"/>
      </w:pPr>
    </w:lvl>
    <w:lvl w:ilvl="2" w:tplc="0458EBBE">
      <w:numFmt w:val="decimal"/>
      <w:lvlText w:val=""/>
      <w:lvlJc w:val="left"/>
    </w:lvl>
    <w:lvl w:ilvl="3" w:tplc="647A3984">
      <w:numFmt w:val="decimal"/>
      <w:lvlText w:val=""/>
      <w:lvlJc w:val="left"/>
    </w:lvl>
    <w:lvl w:ilvl="4" w:tplc="FC7CEECA">
      <w:numFmt w:val="decimal"/>
      <w:lvlText w:val=""/>
      <w:lvlJc w:val="left"/>
    </w:lvl>
    <w:lvl w:ilvl="5" w:tplc="6076EEF8">
      <w:numFmt w:val="decimal"/>
      <w:lvlText w:val=""/>
      <w:lvlJc w:val="left"/>
    </w:lvl>
    <w:lvl w:ilvl="6" w:tplc="41F60F6C">
      <w:numFmt w:val="decimal"/>
      <w:lvlText w:val=""/>
      <w:lvlJc w:val="left"/>
    </w:lvl>
    <w:lvl w:ilvl="7" w:tplc="0FCE90FC">
      <w:numFmt w:val="decimal"/>
      <w:lvlText w:val=""/>
      <w:lvlJc w:val="left"/>
    </w:lvl>
    <w:lvl w:ilvl="8" w:tplc="93DE541A">
      <w:numFmt w:val="decimal"/>
      <w:lvlText w:val=""/>
      <w:lvlJc w:val="left"/>
    </w:lvl>
  </w:abstractNum>
  <w:abstractNum w:abstractNumId="43" w15:restartNumberingAfterBreak="0">
    <w:nsid w:val="743F70D2"/>
    <w:multiLevelType w:val="multilevel"/>
    <w:tmpl w:val="CD2E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4C4A15"/>
    <w:multiLevelType w:val="hybridMultilevel"/>
    <w:tmpl w:val="A40C123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F4500D"/>
    <w:multiLevelType w:val="multilevel"/>
    <w:tmpl w:val="79F4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4D7AF8"/>
    <w:multiLevelType w:val="multilevel"/>
    <w:tmpl w:val="C168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1B416A"/>
    <w:multiLevelType w:val="hybridMultilevel"/>
    <w:tmpl w:val="AF9C91B8"/>
    <w:lvl w:ilvl="0" w:tplc="E1B47830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907082">
    <w:abstractNumId w:val="25"/>
  </w:num>
  <w:num w:numId="2" w16cid:durableId="2011323043">
    <w:abstractNumId w:val="14"/>
  </w:num>
  <w:num w:numId="3" w16cid:durableId="1127311539">
    <w:abstractNumId w:val="45"/>
  </w:num>
  <w:num w:numId="4" w16cid:durableId="1884368717">
    <w:abstractNumId w:val="39"/>
  </w:num>
  <w:num w:numId="5" w16cid:durableId="877279026">
    <w:abstractNumId w:val="32"/>
  </w:num>
  <w:num w:numId="6" w16cid:durableId="1079866923">
    <w:abstractNumId w:val="27"/>
  </w:num>
  <w:num w:numId="7" w16cid:durableId="1885556191">
    <w:abstractNumId w:val="24"/>
  </w:num>
  <w:num w:numId="8" w16cid:durableId="86584313">
    <w:abstractNumId w:val="12"/>
  </w:num>
  <w:num w:numId="9" w16cid:durableId="1175346408">
    <w:abstractNumId w:val="15"/>
  </w:num>
  <w:num w:numId="10" w16cid:durableId="670178128">
    <w:abstractNumId w:val="46"/>
  </w:num>
  <w:num w:numId="11" w16cid:durableId="1309629350">
    <w:abstractNumId w:val="7"/>
  </w:num>
  <w:num w:numId="12" w16cid:durableId="1692876390">
    <w:abstractNumId w:val="29"/>
  </w:num>
  <w:num w:numId="13" w16cid:durableId="1142115321">
    <w:abstractNumId w:val="11"/>
  </w:num>
  <w:num w:numId="14" w16cid:durableId="617106176">
    <w:abstractNumId w:val="37"/>
  </w:num>
  <w:num w:numId="15" w16cid:durableId="1507817600">
    <w:abstractNumId w:val="43"/>
  </w:num>
  <w:num w:numId="16" w16cid:durableId="1061170603">
    <w:abstractNumId w:val="6"/>
  </w:num>
  <w:num w:numId="17" w16cid:durableId="1303848113">
    <w:abstractNumId w:val="23"/>
  </w:num>
  <w:num w:numId="18" w16cid:durableId="291327183">
    <w:abstractNumId w:val="33"/>
  </w:num>
  <w:num w:numId="19" w16cid:durableId="894199185">
    <w:abstractNumId w:val="36"/>
  </w:num>
  <w:num w:numId="20" w16cid:durableId="1740055160">
    <w:abstractNumId w:val="22"/>
  </w:num>
  <w:num w:numId="21" w16cid:durableId="675883623">
    <w:abstractNumId w:val="5"/>
  </w:num>
  <w:num w:numId="22" w16cid:durableId="1727876946">
    <w:abstractNumId w:val="38"/>
  </w:num>
  <w:num w:numId="23" w16cid:durableId="56440035">
    <w:abstractNumId w:val="34"/>
  </w:num>
  <w:num w:numId="24" w16cid:durableId="584463717">
    <w:abstractNumId w:val="17"/>
  </w:num>
  <w:num w:numId="25" w16cid:durableId="656348729">
    <w:abstractNumId w:val="30"/>
    <w:lvlOverride w:ilvl="0">
      <w:startOverride w:val="1"/>
    </w:lvlOverride>
  </w:num>
  <w:num w:numId="26" w16cid:durableId="1285304711">
    <w:abstractNumId w:val="19"/>
    <w:lvlOverride w:ilvl="0">
      <w:startOverride w:val="1"/>
    </w:lvlOverride>
  </w:num>
  <w:num w:numId="27" w16cid:durableId="1813788028">
    <w:abstractNumId w:val="42"/>
    <w:lvlOverride w:ilvl="0">
      <w:startOverride w:val="1"/>
    </w:lvlOverride>
  </w:num>
  <w:num w:numId="28" w16cid:durableId="329406797">
    <w:abstractNumId w:val="35"/>
    <w:lvlOverride w:ilvl="0">
      <w:startOverride w:val="1"/>
    </w:lvlOverride>
  </w:num>
  <w:num w:numId="29" w16cid:durableId="2068410162">
    <w:abstractNumId w:val="2"/>
    <w:lvlOverride w:ilvl="0">
      <w:startOverride w:val="1"/>
    </w:lvlOverride>
  </w:num>
  <w:num w:numId="30" w16cid:durableId="1562788495">
    <w:abstractNumId w:val="16"/>
    <w:lvlOverride w:ilvl="0">
      <w:startOverride w:val="1"/>
    </w:lvlOverride>
  </w:num>
  <w:num w:numId="31" w16cid:durableId="792679016">
    <w:abstractNumId w:val="21"/>
    <w:lvlOverride w:ilvl="0">
      <w:startOverride w:val="1"/>
    </w:lvlOverride>
  </w:num>
  <w:num w:numId="32" w16cid:durableId="582376972">
    <w:abstractNumId w:val="9"/>
    <w:lvlOverride w:ilvl="0">
      <w:startOverride w:val="1"/>
    </w:lvlOverride>
  </w:num>
  <w:num w:numId="33" w16cid:durableId="356196837">
    <w:abstractNumId w:val="18"/>
    <w:lvlOverride w:ilvl="0">
      <w:startOverride w:val="1"/>
    </w:lvlOverride>
  </w:num>
  <w:num w:numId="34" w16cid:durableId="1869561412">
    <w:abstractNumId w:val="1"/>
    <w:lvlOverride w:ilvl="0">
      <w:startOverride w:val="1"/>
    </w:lvlOverride>
  </w:num>
  <w:num w:numId="35" w16cid:durableId="1952591800">
    <w:abstractNumId w:val="41"/>
    <w:lvlOverride w:ilvl="0">
      <w:startOverride w:val="1"/>
    </w:lvlOverride>
  </w:num>
  <w:num w:numId="36" w16cid:durableId="1399672079">
    <w:abstractNumId w:val="26"/>
    <w:lvlOverride w:ilvl="0">
      <w:startOverride w:val="1"/>
    </w:lvlOverride>
  </w:num>
  <w:num w:numId="37" w16cid:durableId="372929701">
    <w:abstractNumId w:val="3"/>
  </w:num>
  <w:num w:numId="38" w16cid:durableId="1488135079">
    <w:abstractNumId w:val="3"/>
  </w:num>
  <w:num w:numId="39" w16cid:durableId="170487432">
    <w:abstractNumId w:val="8"/>
  </w:num>
  <w:num w:numId="40" w16cid:durableId="513811348">
    <w:abstractNumId w:val="13"/>
  </w:num>
  <w:num w:numId="41" w16cid:durableId="1594391503">
    <w:abstractNumId w:val="0"/>
  </w:num>
  <w:num w:numId="42" w16cid:durableId="771516895">
    <w:abstractNumId w:val="40"/>
  </w:num>
  <w:num w:numId="43" w16cid:durableId="1065179648">
    <w:abstractNumId w:val="4"/>
  </w:num>
  <w:num w:numId="44" w16cid:durableId="815148269">
    <w:abstractNumId w:val="31"/>
  </w:num>
  <w:num w:numId="45" w16cid:durableId="762649838">
    <w:abstractNumId w:val="47"/>
  </w:num>
  <w:num w:numId="46" w16cid:durableId="159583985">
    <w:abstractNumId w:val="44"/>
  </w:num>
  <w:num w:numId="47" w16cid:durableId="1176073838">
    <w:abstractNumId w:val="20"/>
  </w:num>
  <w:num w:numId="48" w16cid:durableId="2014339680">
    <w:abstractNumId w:val="28"/>
  </w:num>
  <w:num w:numId="49" w16cid:durableId="1351223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63"/>
    <w:rsid w:val="00005E0B"/>
    <w:rsid w:val="00005E29"/>
    <w:rsid w:val="00010442"/>
    <w:rsid w:val="000146DD"/>
    <w:rsid w:val="000263C1"/>
    <w:rsid w:val="00034CFA"/>
    <w:rsid w:val="00074B31"/>
    <w:rsid w:val="0008483E"/>
    <w:rsid w:val="000B2D8F"/>
    <w:rsid w:val="000C0435"/>
    <w:rsid w:val="00101D28"/>
    <w:rsid w:val="001038BA"/>
    <w:rsid w:val="001160D3"/>
    <w:rsid w:val="00117FF3"/>
    <w:rsid w:val="00125E4F"/>
    <w:rsid w:val="00126AA7"/>
    <w:rsid w:val="001362F7"/>
    <w:rsid w:val="00171748"/>
    <w:rsid w:val="0018606B"/>
    <w:rsid w:val="001E0FE0"/>
    <w:rsid w:val="00200BF4"/>
    <w:rsid w:val="0022676E"/>
    <w:rsid w:val="0024049C"/>
    <w:rsid w:val="002538EB"/>
    <w:rsid w:val="00254735"/>
    <w:rsid w:val="00263610"/>
    <w:rsid w:val="0026642B"/>
    <w:rsid w:val="00273F98"/>
    <w:rsid w:val="002936B2"/>
    <w:rsid w:val="002A2658"/>
    <w:rsid w:val="003056E5"/>
    <w:rsid w:val="00305780"/>
    <w:rsid w:val="003750C1"/>
    <w:rsid w:val="003A2DD5"/>
    <w:rsid w:val="003B41DC"/>
    <w:rsid w:val="003B56E2"/>
    <w:rsid w:val="003C0422"/>
    <w:rsid w:val="003C3B32"/>
    <w:rsid w:val="003E2570"/>
    <w:rsid w:val="003E3DAC"/>
    <w:rsid w:val="00420B36"/>
    <w:rsid w:val="004D0902"/>
    <w:rsid w:val="004E2073"/>
    <w:rsid w:val="004E50AE"/>
    <w:rsid w:val="00520F8C"/>
    <w:rsid w:val="00525708"/>
    <w:rsid w:val="00530DE3"/>
    <w:rsid w:val="0053439A"/>
    <w:rsid w:val="00541383"/>
    <w:rsid w:val="005569E8"/>
    <w:rsid w:val="005747D1"/>
    <w:rsid w:val="00584113"/>
    <w:rsid w:val="005A2C3D"/>
    <w:rsid w:val="005B1A5C"/>
    <w:rsid w:val="005C607E"/>
    <w:rsid w:val="005E3E63"/>
    <w:rsid w:val="0062123B"/>
    <w:rsid w:val="00625786"/>
    <w:rsid w:val="00650CFB"/>
    <w:rsid w:val="006B3DC9"/>
    <w:rsid w:val="006E7980"/>
    <w:rsid w:val="00707074"/>
    <w:rsid w:val="00764A98"/>
    <w:rsid w:val="00780F56"/>
    <w:rsid w:val="007B5860"/>
    <w:rsid w:val="007D7411"/>
    <w:rsid w:val="00825A4D"/>
    <w:rsid w:val="00833A7D"/>
    <w:rsid w:val="00847375"/>
    <w:rsid w:val="00847831"/>
    <w:rsid w:val="00850BDE"/>
    <w:rsid w:val="00885153"/>
    <w:rsid w:val="008911E9"/>
    <w:rsid w:val="008A187A"/>
    <w:rsid w:val="008A4749"/>
    <w:rsid w:val="008E25A0"/>
    <w:rsid w:val="0091113E"/>
    <w:rsid w:val="0094575B"/>
    <w:rsid w:val="009552C0"/>
    <w:rsid w:val="00972251"/>
    <w:rsid w:val="009A547C"/>
    <w:rsid w:val="009C616C"/>
    <w:rsid w:val="009E6B27"/>
    <w:rsid w:val="00A07CD5"/>
    <w:rsid w:val="00A15B68"/>
    <w:rsid w:val="00A24436"/>
    <w:rsid w:val="00A246B8"/>
    <w:rsid w:val="00A47B9E"/>
    <w:rsid w:val="00A56BD1"/>
    <w:rsid w:val="00A957C8"/>
    <w:rsid w:val="00AB336F"/>
    <w:rsid w:val="00AE0429"/>
    <w:rsid w:val="00B04361"/>
    <w:rsid w:val="00B22748"/>
    <w:rsid w:val="00B41E47"/>
    <w:rsid w:val="00B808FE"/>
    <w:rsid w:val="00B96EBF"/>
    <w:rsid w:val="00BA1585"/>
    <w:rsid w:val="00BE4201"/>
    <w:rsid w:val="00BF0165"/>
    <w:rsid w:val="00BF034B"/>
    <w:rsid w:val="00C04BF7"/>
    <w:rsid w:val="00C16CEB"/>
    <w:rsid w:val="00C2585D"/>
    <w:rsid w:val="00C45FD0"/>
    <w:rsid w:val="00C72616"/>
    <w:rsid w:val="00CA2E7B"/>
    <w:rsid w:val="00CB45E4"/>
    <w:rsid w:val="00CC1D63"/>
    <w:rsid w:val="00D27B8F"/>
    <w:rsid w:val="00D30165"/>
    <w:rsid w:val="00D52702"/>
    <w:rsid w:val="00DB2791"/>
    <w:rsid w:val="00DE04D2"/>
    <w:rsid w:val="00E17031"/>
    <w:rsid w:val="00E55C1F"/>
    <w:rsid w:val="00E758C8"/>
    <w:rsid w:val="00E767F9"/>
    <w:rsid w:val="00EA2CEB"/>
    <w:rsid w:val="00EE2CAA"/>
    <w:rsid w:val="00F27BD7"/>
    <w:rsid w:val="00F33578"/>
    <w:rsid w:val="00F40270"/>
    <w:rsid w:val="00F47D14"/>
    <w:rsid w:val="00FA495E"/>
    <w:rsid w:val="00FA4E0A"/>
    <w:rsid w:val="00FB1BC5"/>
    <w:rsid w:val="00FE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CF25"/>
  <w15:chartTrackingRefBased/>
  <w15:docId w15:val="{1F8C1D98-42F8-4493-9C6F-266CAC15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F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D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D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D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D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1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D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D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D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D6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CC1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D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D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D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1A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A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4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56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6E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56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6E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80F56"/>
    <w:pPr>
      <w:spacing w:before="240" w:after="0" w:line="259" w:lineRule="auto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41E47"/>
    <w:pPr>
      <w:tabs>
        <w:tab w:val="right" w:leader="dot" w:pos="9350"/>
      </w:tabs>
      <w:spacing w:after="100"/>
      <w:jc w:val="center"/>
    </w:pPr>
    <w:rPr>
      <w:rFonts w:asciiTheme="minorHAnsi" w:hAnsiTheme="minorHAnsi"/>
      <w:b/>
      <w:b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80F56"/>
    <w:pPr>
      <w:spacing w:after="100"/>
      <w:ind w:left="200"/>
    </w:pPr>
  </w:style>
  <w:style w:type="character" w:styleId="CommentReference">
    <w:name w:val="annotation reference"/>
    <w:basedOn w:val="DefaultParagraphFont"/>
    <w:uiPriority w:val="99"/>
    <w:semiHidden/>
    <w:unhideWhenUsed/>
    <w:rsid w:val="00BF0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34B"/>
  </w:style>
  <w:style w:type="character" w:customStyle="1" w:styleId="CommentTextChar">
    <w:name w:val="Comment Text Char"/>
    <w:basedOn w:val="DefaultParagraphFont"/>
    <w:link w:val="CommentText"/>
    <w:uiPriority w:val="99"/>
    <w:rsid w:val="00BF034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34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170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EB50-94ED-4A14-83CC-7AB1F14B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 Anand</dc:creator>
  <cp:keywords/>
  <dc:description/>
  <cp:lastModifiedBy>Preetika Chopra</cp:lastModifiedBy>
  <cp:revision>111</cp:revision>
  <dcterms:created xsi:type="dcterms:W3CDTF">2026-09-04T06:42:00Z</dcterms:created>
  <dcterms:modified xsi:type="dcterms:W3CDTF">2026-09-11T10:02:00Z</dcterms:modified>
</cp:coreProperties>
</file>