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216A" w14:textId="233A783C" w:rsidR="0075052D" w:rsidRPr="0075052D" w:rsidRDefault="0075052D" w:rsidP="00A04CF2">
      <w:pPr>
        <w:rPr>
          <w:rFonts w:ascii="Cambria" w:hAnsi="Cambria"/>
          <w:b/>
          <w:bCs/>
        </w:rPr>
      </w:pPr>
      <w:r w:rsidRPr="0075052D">
        <w:rPr>
          <w:rFonts w:ascii="Cambria" w:hAnsi="Cambria"/>
          <w:noProof/>
        </w:rPr>
        <w:drawing>
          <wp:anchor distT="0" distB="0" distL="114300" distR="114300" simplePos="0" relativeHeight="251658240" behindDoc="1" locked="0" layoutInCell="1" allowOverlap="1" wp14:anchorId="357E8B9A" wp14:editId="7CC77057">
            <wp:simplePos x="0" y="0"/>
            <wp:positionH relativeFrom="page">
              <wp:align>left</wp:align>
            </wp:positionH>
            <wp:positionV relativeFrom="paragraph">
              <wp:posOffset>0</wp:posOffset>
            </wp:positionV>
            <wp:extent cx="7574578" cy="10714008"/>
            <wp:effectExtent l="0" t="0" r="7620" b="0"/>
            <wp:wrapTight wrapText="bothSides">
              <wp:wrapPolygon edited="0">
                <wp:start x="0" y="0"/>
                <wp:lineTo x="0" y="21546"/>
                <wp:lineTo x="21567" y="21546"/>
                <wp:lineTo x="21567" y="0"/>
                <wp:lineTo x="0" y="0"/>
              </wp:wrapPolygon>
            </wp:wrapTight>
            <wp:docPr id="24296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4578" cy="10714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5EB07" w14:textId="5039DD56" w:rsidR="0075052D" w:rsidRPr="0075052D" w:rsidRDefault="0075052D" w:rsidP="00A04CF2">
      <w:pPr>
        <w:rPr>
          <w:rFonts w:ascii="Cambria" w:hAnsi="Cambria"/>
          <w:b/>
          <w:bCs/>
        </w:rPr>
      </w:pPr>
    </w:p>
    <w:p w14:paraId="2763EE86" w14:textId="437CBBB9" w:rsidR="0075052D" w:rsidRPr="0075052D" w:rsidRDefault="0075052D" w:rsidP="00A04CF2">
      <w:pPr>
        <w:rPr>
          <w:rFonts w:ascii="Cambria" w:hAnsi="Cambria"/>
          <w:b/>
          <w:bCs/>
        </w:rPr>
      </w:pPr>
    </w:p>
    <w:p w14:paraId="2A1DFCD9" w14:textId="77777777" w:rsidR="0075052D" w:rsidRPr="0075052D" w:rsidRDefault="0075052D" w:rsidP="0075052D">
      <w:pPr>
        <w:jc w:val="center"/>
        <w:rPr>
          <w:rFonts w:ascii="Cambria" w:hAnsi="Cambria"/>
          <w:b/>
          <w:bCs/>
        </w:rPr>
      </w:pPr>
    </w:p>
    <w:p w14:paraId="3C83F85D" w14:textId="5B79CE32" w:rsidR="0075052D" w:rsidRPr="0075052D" w:rsidRDefault="0075052D" w:rsidP="0075052D">
      <w:pPr>
        <w:jc w:val="center"/>
        <w:rPr>
          <w:rFonts w:ascii="Cambria" w:hAnsi="Cambria"/>
          <w:b/>
          <w:bCs/>
        </w:rPr>
      </w:pPr>
      <w:r w:rsidRPr="0075052D">
        <w:rPr>
          <w:rFonts w:ascii="Cambria" w:hAnsi="Cambria"/>
          <w:b/>
          <w:bCs/>
        </w:rPr>
        <w:t>TABLE OF CONTENTS</w:t>
      </w:r>
    </w:p>
    <w:p w14:paraId="64100F77" w14:textId="77777777" w:rsidR="0075052D" w:rsidRPr="0075052D" w:rsidRDefault="0075052D" w:rsidP="00A04CF2">
      <w:pPr>
        <w:rPr>
          <w:rFonts w:ascii="Cambria" w:hAnsi="Cambria"/>
          <w:b/>
          <w:bCs/>
        </w:rPr>
      </w:pPr>
    </w:p>
    <w:tbl>
      <w:tblPr>
        <w:tblW w:w="7512" w:type="dxa"/>
        <w:tblLook w:val="04A0" w:firstRow="1" w:lastRow="0" w:firstColumn="1" w:lastColumn="0" w:noHBand="0" w:noVBand="1"/>
      </w:tblPr>
      <w:tblGrid>
        <w:gridCol w:w="1418"/>
        <w:gridCol w:w="459"/>
        <w:gridCol w:w="5283"/>
        <w:gridCol w:w="352"/>
      </w:tblGrid>
      <w:tr w:rsidR="0075052D" w:rsidRPr="0075052D" w14:paraId="3ABE6687" w14:textId="77777777" w:rsidTr="00615D7A">
        <w:trPr>
          <w:trHeight w:val="300"/>
        </w:trPr>
        <w:tc>
          <w:tcPr>
            <w:tcW w:w="1418" w:type="dxa"/>
            <w:tcBorders>
              <w:top w:val="nil"/>
              <w:left w:val="nil"/>
              <w:bottom w:val="nil"/>
              <w:right w:val="nil"/>
            </w:tcBorders>
            <w:noWrap/>
            <w:vAlign w:val="bottom"/>
            <w:hideMark/>
          </w:tcPr>
          <w:p w14:paraId="35988A8B" w14:textId="77777777" w:rsidR="0075052D" w:rsidRPr="0075052D" w:rsidRDefault="0075052D" w:rsidP="00615D7A">
            <w:pPr>
              <w:spacing w:after="0" w:line="240" w:lineRule="auto"/>
              <w:jc w:val="center"/>
              <w:rPr>
                <w:rFonts w:ascii="Cambria" w:eastAsia="Times New Roman" w:hAnsi="Cambria" w:cstheme="minorHAnsi"/>
                <w:b/>
                <w:bCs/>
                <w:color w:val="000000"/>
                <w:lang w:eastAsia="en-IN" w:bidi="hi-IN"/>
              </w:rPr>
            </w:pPr>
            <w:r w:rsidRPr="0075052D">
              <w:rPr>
                <w:rFonts w:ascii="Cambria" w:eastAsia="Times New Roman" w:hAnsi="Cambria" w:cstheme="minorHAnsi"/>
                <w:b/>
                <w:bCs/>
                <w:color w:val="000000"/>
                <w:lang w:eastAsia="en-IN" w:bidi="hi-IN"/>
              </w:rPr>
              <w:t>S. No.</w:t>
            </w:r>
          </w:p>
        </w:tc>
        <w:tc>
          <w:tcPr>
            <w:tcW w:w="5742" w:type="dxa"/>
            <w:gridSpan w:val="2"/>
            <w:tcBorders>
              <w:top w:val="nil"/>
              <w:left w:val="nil"/>
              <w:bottom w:val="nil"/>
              <w:right w:val="nil"/>
            </w:tcBorders>
            <w:noWrap/>
            <w:vAlign w:val="bottom"/>
            <w:hideMark/>
          </w:tcPr>
          <w:p w14:paraId="3807D5BB" w14:textId="77777777" w:rsidR="0075052D" w:rsidRPr="0075052D" w:rsidRDefault="0075052D" w:rsidP="00615D7A">
            <w:pPr>
              <w:spacing w:after="0" w:line="240" w:lineRule="auto"/>
              <w:rPr>
                <w:rFonts w:ascii="Cambria" w:eastAsia="Times New Roman" w:hAnsi="Cambria" w:cstheme="minorHAnsi"/>
                <w:b/>
                <w:bCs/>
                <w:color w:val="000000"/>
                <w:lang w:eastAsia="en-IN" w:bidi="hi-IN"/>
              </w:rPr>
            </w:pPr>
            <w:r w:rsidRPr="0075052D">
              <w:rPr>
                <w:rFonts w:ascii="Cambria" w:eastAsia="Times New Roman" w:hAnsi="Cambria" w:cstheme="minorHAnsi"/>
                <w:b/>
                <w:bCs/>
                <w:color w:val="000000"/>
                <w:lang w:eastAsia="en-IN" w:bidi="hi-IN"/>
              </w:rPr>
              <w:t>Topic</w:t>
            </w:r>
          </w:p>
        </w:tc>
        <w:tc>
          <w:tcPr>
            <w:tcW w:w="352" w:type="dxa"/>
            <w:tcBorders>
              <w:top w:val="nil"/>
              <w:left w:val="nil"/>
              <w:bottom w:val="nil"/>
              <w:right w:val="nil"/>
            </w:tcBorders>
          </w:tcPr>
          <w:p w14:paraId="1F9F3B9B" w14:textId="77777777" w:rsidR="0075052D" w:rsidRPr="0075052D" w:rsidRDefault="0075052D" w:rsidP="00615D7A">
            <w:pPr>
              <w:spacing w:after="0" w:line="240" w:lineRule="auto"/>
              <w:jc w:val="center"/>
              <w:rPr>
                <w:rFonts w:ascii="Cambria" w:eastAsia="Times New Roman" w:hAnsi="Cambria" w:cstheme="minorHAnsi"/>
                <w:b/>
                <w:bCs/>
                <w:color w:val="000000"/>
                <w:lang w:eastAsia="en-IN" w:bidi="hi-IN"/>
              </w:rPr>
            </w:pPr>
          </w:p>
        </w:tc>
      </w:tr>
      <w:tr w:rsidR="0075052D" w:rsidRPr="0075052D" w14:paraId="60604BC3" w14:textId="77777777" w:rsidTr="00615D7A">
        <w:trPr>
          <w:trHeight w:val="300"/>
        </w:trPr>
        <w:tc>
          <w:tcPr>
            <w:tcW w:w="1418" w:type="dxa"/>
            <w:tcBorders>
              <w:top w:val="nil"/>
              <w:left w:val="nil"/>
              <w:bottom w:val="nil"/>
              <w:right w:val="nil"/>
            </w:tcBorders>
            <w:noWrap/>
            <w:vAlign w:val="bottom"/>
          </w:tcPr>
          <w:p w14:paraId="35700BE1" w14:textId="77777777" w:rsidR="0075052D" w:rsidRPr="0075052D" w:rsidRDefault="0075052D" w:rsidP="00615D7A">
            <w:pPr>
              <w:spacing w:after="0" w:line="240" w:lineRule="auto"/>
              <w:jc w:val="center"/>
              <w:rPr>
                <w:rFonts w:ascii="Cambria" w:eastAsia="Times New Roman" w:hAnsi="Cambria" w:cstheme="minorHAnsi"/>
                <w:b/>
                <w:bCs/>
                <w:color w:val="000000"/>
                <w:lang w:eastAsia="en-IN" w:bidi="hi-IN"/>
              </w:rPr>
            </w:pPr>
          </w:p>
        </w:tc>
        <w:tc>
          <w:tcPr>
            <w:tcW w:w="5742" w:type="dxa"/>
            <w:gridSpan w:val="2"/>
            <w:tcBorders>
              <w:top w:val="nil"/>
              <w:left w:val="nil"/>
              <w:bottom w:val="nil"/>
              <w:right w:val="nil"/>
            </w:tcBorders>
            <w:noWrap/>
            <w:vAlign w:val="bottom"/>
          </w:tcPr>
          <w:p w14:paraId="2684917A" w14:textId="77777777" w:rsidR="0075052D" w:rsidRPr="0075052D" w:rsidRDefault="0075052D" w:rsidP="00615D7A">
            <w:pPr>
              <w:spacing w:after="0" w:line="240" w:lineRule="auto"/>
              <w:rPr>
                <w:rFonts w:ascii="Cambria" w:eastAsia="Times New Roman" w:hAnsi="Cambria" w:cstheme="minorHAnsi"/>
                <w:b/>
                <w:bCs/>
                <w:color w:val="000000"/>
                <w:lang w:eastAsia="en-IN" w:bidi="hi-IN"/>
              </w:rPr>
            </w:pPr>
          </w:p>
        </w:tc>
        <w:tc>
          <w:tcPr>
            <w:tcW w:w="352" w:type="dxa"/>
            <w:tcBorders>
              <w:top w:val="nil"/>
              <w:left w:val="nil"/>
              <w:bottom w:val="nil"/>
              <w:right w:val="nil"/>
            </w:tcBorders>
          </w:tcPr>
          <w:p w14:paraId="46CDCDE3" w14:textId="77777777" w:rsidR="0075052D" w:rsidRPr="0075052D" w:rsidRDefault="0075052D" w:rsidP="00615D7A">
            <w:pPr>
              <w:spacing w:after="0" w:line="240" w:lineRule="auto"/>
              <w:jc w:val="center"/>
              <w:rPr>
                <w:rFonts w:ascii="Cambria" w:eastAsia="Times New Roman" w:hAnsi="Cambria" w:cstheme="minorHAnsi"/>
                <w:b/>
                <w:bCs/>
                <w:color w:val="000000"/>
                <w:lang w:eastAsia="en-IN" w:bidi="hi-IN"/>
              </w:rPr>
            </w:pPr>
          </w:p>
        </w:tc>
      </w:tr>
      <w:tr w:rsidR="0075052D" w:rsidRPr="0075052D" w14:paraId="761A68B3" w14:textId="77777777" w:rsidTr="00615D7A">
        <w:trPr>
          <w:trHeight w:val="300"/>
        </w:trPr>
        <w:tc>
          <w:tcPr>
            <w:tcW w:w="1418" w:type="dxa"/>
            <w:tcBorders>
              <w:top w:val="nil"/>
              <w:left w:val="nil"/>
              <w:bottom w:val="nil"/>
              <w:right w:val="nil"/>
            </w:tcBorders>
            <w:noWrap/>
            <w:vAlign w:val="bottom"/>
            <w:hideMark/>
          </w:tcPr>
          <w:p w14:paraId="694770EC"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1</w:t>
            </w:r>
          </w:p>
        </w:tc>
        <w:tc>
          <w:tcPr>
            <w:tcW w:w="5742" w:type="dxa"/>
            <w:gridSpan w:val="2"/>
            <w:tcBorders>
              <w:top w:val="nil"/>
              <w:left w:val="nil"/>
              <w:bottom w:val="nil"/>
              <w:right w:val="nil"/>
            </w:tcBorders>
            <w:noWrap/>
            <w:vAlign w:val="bottom"/>
            <w:hideMark/>
          </w:tcPr>
          <w:p w14:paraId="74C3FBF3" w14:textId="1C071EF1" w:rsidR="0075052D" w:rsidRPr="0075052D" w:rsidRDefault="00FC7BDA" w:rsidP="00615D7A">
            <w:pPr>
              <w:spacing w:after="0" w:line="240" w:lineRule="auto"/>
              <w:rPr>
                <w:rFonts w:ascii="Cambria" w:eastAsia="Times New Roman" w:hAnsi="Cambria" w:cstheme="minorHAnsi"/>
                <w:color w:val="000000"/>
                <w:lang w:eastAsia="en-IN" w:bidi="hi-IN"/>
              </w:rPr>
            </w:pPr>
            <w:hyperlink w:anchor="_1._PREAMBLE" w:history="1">
              <w:r w:rsidRPr="00FC7BDA">
                <w:rPr>
                  <w:rStyle w:val="Hyperlink"/>
                  <w:rFonts w:ascii="Cambria" w:eastAsia="Times New Roman" w:hAnsi="Cambria" w:cstheme="minorHAnsi"/>
                  <w:lang w:eastAsia="en-IN" w:bidi="hi-IN"/>
                </w:rPr>
                <w:t>PREAMBLE</w:t>
              </w:r>
            </w:hyperlink>
          </w:p>
        </w:tc>
        <w:tc>
          <w:tcPr>
            <w:tcW w:w="352" w:type="dxa"/>
            <w:tcBorders>
              <w:top w:val="nil"/>
              <w:left w:val="nil"/>
              <w:bottom w:val="nil"/>
              <w:right w:val="nil"/>
            </w:tcBorders>
          </w:tcPr>
          <w:p w14:paraId="1DA5A0E6"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6258A200" w14:textId="77777777" w:rsidTr="00615D7A">
        <w:trPr>
          <w:trHeight w:val="300"/>
        </w:trPr>
        <w:tc>
          <w:tcPr>
            <w:tcW w:w="1418" w:type="dxa"/>
            <w:tcBorders>
              <w:top w:val="nil"/>
              <w:left w:val="nil"/>
              <w:bottom w:val="nil"/>
              <w:right w:val="nil"/>
            </w:tcBorders>
            <w:noWrap/>
            <w:vAlign w:val="bottom"/>
            <w:hideMark/>
          </w:tcPr>
          <w:p w14:paraId="6E2F905D"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2</w:t>
            </w:r>
          </w:p>
        </w:tc>
        <w:tc>
          <w:tcPr>
            <w:tcW w:w="5742" w:type="dxa"/>
            <w:gridSpan w:val="2"/>
            <w:tcBorders>
              <w:top w:val="nil"/>
              <w:left w:val="nil"/>
              <w:bottom w:val="nil"/>
              <w:right w:val="nil"/>
            </w:tcBorders>
            <w:noWrap/>
            <w:vAlign w:val="bottom"/>
            <w:hideMark/>
          </w:tcPr>
          <w:p w14:paraId="31C22B02" w14:textId="5288F0D6" w:rsidR="0075052D" w:rsidRPr="0075052D" w:rsidRDefault="00FC7BDA" w:rsidP="00615D7A">
            <w:pPr>
              <w:spacing w:after="0" w:line="240" w:lineRule="auto"/>
              <w:rPr>
                <w:rFonts w:ascii="Cambria" w:eastAsia="Times New Roman" w:hAnsi="Cambria" w:cstheme="minorHAnsi"/>
                <w:color w:val="000000"/>
                <w:lang w:eastAsia="en-IN" w:bidi="hi-IN"/>
              </w:rPr>
            </w:pPr>
            <w:hyperlink w:anchor="_2._VISION" w:history="1">
              <w:r>
                <w:rPr>
                  <w:rStyle w:val="Hyperlink"/>
                  <w:rFonts w:ascii="Cambria" w:eastAsia="Times New Roman" w:hAnsi="Cambria" w:cstheme="minorHAnsi"/>
                  <w:lang w:eastAsia="en-IN" w:bidi="hi-IN"/>
                </w:rPr>
                <w:t>VISION</w:t>
              </w:r>
            </w:hyperlink>
          </w:p>
        </w:tc>
        <w:tc>
          <w:tcPr>
            <w:tcW w:w="352" w:type="dxa"/>
            <w:tcBorders>
              <w:top w:val="nil"/>
              <w:left w:val="nil"/>
              <w:bottom w:val="nil"/>
              <w:right w:val="nil"/>
            </w:tcBorders>
          </w:tcPr>
          <w:p w14:paraId="00F8C2DF"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480618C1" w14:textId="77777777" w:rsidTr="00615D7A">
        <w:trPr>
          <w:trHeight w:val="300"/>
        </w:trPr>
        <w:tc>
          <w:tcPr>
            <w:tcW w:w="1418" w:type="dxa"/>
            <w:tcBorders>
              <w:top w:val="nil"/>
              <w:left w:val="nil"/>
              <w:bottom w:val="nil"/>
              <w:right w:val="nil"/>
            </w:tcBorders>
            <w:noWrap/>
            <w:vAlign w:val="bottom"/>
            <w:hideMark/>
          </w:tcPr>
          <w:p w14:paraId="7D4BD4A8"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3</w:t>
            </w:r>
          </w:p>
        </w:tc>
        <w:tc>
          <w:tcPr>
            <w:tcW w:w="5742" w:type="dxa"/>
            <w:gridSpan w:val="2"/>
            <w:tcBorders>
              <w:top w:val="nil"/>
              <w:left w:val="nil"/>
              <w:bottom w:val="nil"/>
              <w:right w:val="nil"/>
            </w:tcBorders>
            <w:noWrap/>
            <w:vAlign w:val="bottom"/>
            <w:hideMark/>
          </w:tcPr>
          <w:p w14:paraId="612A2398" w14:textId="437F1ECC" w:rsidR="0075052D" w:rsidRPr="0075052D" w:rsidRDefault="00FC7BDA" w:rsidP="00615D7A">
            <w:pPr>
              <w:spacing w:after="0" w:line="240" w:lineRule="auto"/>
              <w:rPr>
                <w:rFonts w:ascii="Cambria" w:eastAsia="Times New Roman" w:hAnsi="Cambria" w:cstheme="minorHAnsi"/>
                <w:color w:val="000000"/>
                <w:lang w:eastAsia="en-IN" w:bidi="hi-IN"/>
              </w:rPr>
            </w:pPr>
            <w:hyperlink w:anchor="_3._MISSION" w:history="1">
              <w:r>
                <w:rPr>
                  <w:rStyle w:val="Hyperlink"/>
                  <w:rFonts w:ascii="Cambria" w:eastAsia="Times New Roman" w:hAnsi="Cambria" w:cstheme="minorHAnsi"/>
                  <w:lang w:eastAsia="en-IN" w:bidi="hi-IN"/>
                </w:rPr>
                <w:t>MISSION</w:t>
              </w:r>
            </w:hyperlink>
          </w:p>
        </w:tc>
        <w:tc>
          <w:tcPr>
            <w:tcW w:w="352" w:type="dxa"/>
            <w:tcBorders>
              <w:top w:val="nil"/>
              <w:left w:val="nil"/>
              <w:bottom w:val="nil"/>
              <w:right w:val="nil"/>
            </w:tcBorders>
          </w:tcPr>
          <w:p w14:paraId="28A47415"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1CC43DE7" w14:textId="77777777" w:rsidTr="00615D7A">
        <w:trPr>
          <w:trHeight w:val="300"/>
        </w:trPr>
        <w:tc>
          <w:tcPr>
            <w:tcW w:w="1418" w:type="dxa"/>
            <w:tcBorders>
              <w:top w:val="nil"/>
              <w:left w:val="nil"/>
              <w:bottom w:val="nil"/>
              <w:right w:val="nil"/>
            </w:tcBorders>
            <w:noWrap/>
            <w:vAlign w:val="bottom"/>
          </w:tcPr>
          <w:p w14:paraId="2CF076C3"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4</w:t>
            </w:r>
          </w:p>
        </w:tc>
        <w:tc>
          <w:tcPr>
            <w:tcW w:w="5742" w:type="dxa"/>
            <w:gridSpan w:val="2"/>
            <w:tcBorders>
              <w:top w:val="nil"/>
              <w:left w:val="nil"/>
              <w:bottom w:val="nil"/>
              <w:right w:val="nil"/>
            </w:tcBorders>
            <w:noWrap/>
            <w:vAlign w:val="bottom"/>
          </w:tcPr>
          <w:p w14:paraId="2008D7BB" w14:textId="7192D041" w:rsidR="0075052D" w:rsidRPr="0075052D" w:rsidRDefault="00FC7BDA" w:rsidP="00615D7A">
            <w:pPr>
              <w:spacing w:after="0" w:line="240" w:lineRule="auto"/>
              <w:rPr>
                <w:rFonts w:ascii="Cambria" w:eastAsia="Times New Roman" w:hAnsi="Cambria" w:cstheme="minorHAnsi"/>
                <w:color w:val="000000"/>
                <w:lang w:eastAsia="en-IN" w:bidi="hi-IN"/>
              </w:rPr>
            </w:pPr>
            <w:hyperlink w:anchor="_4._CSR_PHILOSOPHY" w:history="1">
              <w:r>
                <w:rPr>
                  <w:rStyle w:val="Hyperlink"/>
                  <w:rFonts w:ascii="Cambria" w:eastAsia="Times New Roman" w:hAnsi="Cambria" w:cstheme="minorHAnsi"/>
                  <w:lang w:eastAsia="en-IN" w:bidi="hi-IN"/>
                </w:rPr>
                <w:t>CSR PHILOSOPHY</w:t>
              </w:r>
            </w:hyperlink>
          </w:p>
        </w:tc>
        <w:tc>
          <w:tcPr>
            <w:tcW w:w="352" w:type="dxa"/>
            <w:tcBorders>
              <w:top w:val="nil"/>
              <w:left w:val="nil"/>
              <w:bottom w:val="nil"/>
              <w:right w:val="nil"/>
            </w:tcBorders>
          </w:tcPr>
          <w:p w14:paraId="0E48DFF4"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28A7F5E1" w14:textId="77777777" w:rsidTr="00615D7A">
        <w:trPr>
          <w:trHeight w:val="300"/>
        </w:trPr>
        <w:tc>
          <w:tcPr>
            <w:tcW w:w="1418" w:type="dxa"/>
            <w:tcBorders>
              <w:top w:val="nil"/>
              <w:left w:val="nil"/>
              <w:bottom w:val="nil"/>
              <w:right w:val="nil"/>
            </w:tcBorders>
            <w:noWrap/>
            <w:vAlign w:val="bottom"/>
          </w:tcPr>
          <w:p w14:paraId="2F878B7B"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5</w:t>
            </w:r>
          </w:p>
        </w:tc>
        <w:tc>
          <w:tcPr>
            <w:tcW w:w="5742" w:type="dxa"/>
            <w:gridSpan w:val="2"/>
            <w:tcBorders>
              <w:top w:val="nil"/>
              <w:left w:val="nil"/>
              <w:bottom w:val="nil"/>
              <w:right w:val="nil"/>
            </w:tcBorders>
            <w:noWrap/>
            <w:vAlign w:val="bottom"/>
          </w:tcPr>
          <w:p w14:paraId="7DFEA8E0" w14:textId="400E4A97" w:rsidR="0075052D" w:rsidRPr="0075052D" w:rsidRDefault="0075052D" w:rsidP="00615D7A">
            <w:pPr>
              <w:spacing w:after="0" w:line="240" w:lineRule="auto"/>
              <w:rPr>
                <w:rFonts w:ascii="Cambria" w:eastAsia="Times New Roman" w:hAnsi="Cambria" w:cstheme="minorHAnsi"/>
                <w:color w:val="000000"/>
                <w:lang w:eastAsia="en-IN" w:bidi="hi-IN"/>
              </w:rPr>
            </w:pPr>
            <w:hyperlink w:anchor="_5._FOCUS_AREAS" w:history="1">
              <w:r w:rsidR="00FC7BDA">
                <w:rPr>
                  <w:rStyle w:val="Hyperlink"/>
                  <w:rFonts w:ascii="Cambria" w:eastAsia="Times New Roman" w:hAnsi="Cambria" w:cstheme="minorHAnsi"/>
                  <w:lang w:eastAsia="en-IN" w:bidi="hi-IN"/>
                </w:rPr>
                <w:t>FOCUS AREAS OF CSR</w:t>
              </w:r>
            </w:hyperlink>
          </w:p>
        </w:tc>
        <w:tc>
          <w:tcPr>
            <w:tcW w:w="352" w:type="dxa"/>
            <w:tcBorders>
              <w:top w:val="nil"/>
              <w:left w:val="nil"/>
              <w:bottom w:val="nil"/>
              <w:right w:val="nil"/>
            </w:tcBorders>
          </w:tcPr>
          <w:p w14:paraId="2DA1863F"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4EE93C87" w14:textId="77777777" w:rsidTr="00615D7A">
        <w:trPr>
          <w:trHeight w:val="300"/>
        </w:trPr>
        <w:tc>
          <w:tcPr>
            <w:tcW w:w="1418" w:type="dxa"/>
            <w:tcBorders>
              <w:top w:val="nil"/>
              <w:left w:val="nil"/>
              <w:bottom w:val="nil"/>
              <w:right w:val="nil"/>
            </w:tcBorders>
            <w:noWrap/>
            <w:vAlign w:val="bottom"/>
          </w:tcPr>
          <w:p w14:paraId="4E908E28"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6</w:t>
            </w:r>
          </w:p>
        </w:tc>
        <w:tc>
          <w:tcPr>
            <w:tcW w:w="5742" w:type="dxa"/>
            <w:gridSpan w:val="2"/>
            <w:tcBorders>
              <w:top w:val="nil"/>
              <w:left w:val="nil"/>
              <w:bottom w:val="nil"/>
              <w:right w:val="nil"/>
            </w:tcBorders>
            <w:noWrap/>
            <w:vAlign w:val="bottom"/>
          </w:tcPr>
          <w:p w14:paraId="1AAA7112" w14:textId="1F25BC61" w:rsidR="0075052D" w:rsidRPr="0075052D" w:rsidRDefault="00FC7BDA" w:rsidP="00615D7A">
            <w:pPr>
              <w:spacing w:after="0" w:line="240" w:lineRule="auto"/>
              <w:rPr>
                <w:rFonts w:ascii="Cambria" w:eastAsia="Times New Roman" w:hAnsi="Cambria" w:cstheme="minorHAnsi"/>
                <w:color w:val="000000"/>
                <w:lang w:eastAsia="en-IN" w:bidi="hi-IN"/>
              </w:rPr>
            </w:pPr>
            <w:hyperlink w:anchor="_6._MODES_OF" w:history="1">
              <w:r>
                <w:rPr>
                  <w:rStyle w:val="Hyperlink"/>
                  <w:rFonts w:ascii="Cambria" w:eastAsia="Times New Roman" w:hAnsi="Cambria" w:cstheme="minorHAnsi"/>
                  <w:lang w:eastAsia="en-IN" w:bidi="hi-IN"/>
                </w:rPr>
                <w:t>MODES OF IMPLEMENTATION</w:t>
              </w:r>
            </w:hyperlink>
          </w:p>
        </w:tc>
        <w:tc>
          <w:tcPr>
            <w:tcW w:w="352" w:type="dxa"/>
            <w:tcBorders>
              <w:top w:val="nil"/>
              <w:left w:val="nil"/>
              <w:bottom w:val="nil"/>
              <w:right w:val="nil"/>
            </w:tcBorders>
          </w:tcPr>
          <w:p w14:paraId="17C07F88"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1A6B0516" w14:textId="77777777" w:rsidTr="00615D7A">
        <w:trPr>
          <w:trHeight w:val="300"/>
        </w:trPr>
        <w:tc>
          <w:tcPr>
            <w:tcW w:w="1418" w:type="dxa"/>
            <w:tcBorders>
              <w:top w:val="nil"/>
              <w:left w:val="nil"/>
              <w:bottom w:val="nil"/>
              <w:right w:val="nil"/>
            </w:tcBorders>
            <w:noWrap/>
            <w:vAlign w:val="bottom"/>
          </w:tcPr>
          <w:p w14:paraId="64C3E2C1"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7</w:t>
            </w:r>
          </w:p>
        </w:tc>
        <w:tc>
          <w:tcPr>
            <w:tcW w:w="5742" w:type="dxa"/>
            <w:gridSpan w:val="2"/>
            <w:tcBorders>
              <w:top w:val="nil"/>
              <w:left w:val="nil"/>
              <w:bottom w:val="nil"/>
              <w:right w:val="nil"/>
            </w:tcBorders>
            <w:noWrap/>
            <w:vAlign w:val="bottom"/>
          </w:tcPr>
          <w:p w14:paraId="49DEEC8A" w14:textId="5907A38C" w:rsidR="0075052D" w:rsidRPr="0075052D" w:rsidRDefault="00FC7BDA" w:rsidP="00615D7A">
            <w:pPr>
              <w:spacing w:after="0" w:line="240" w:lineRule="auto"/>
              <w:rPr>
                <w:rFonts w:ascii="Cambria" w:eastAsia="Times New Roman" w:hAnsi="Cambria" w:cstheme="minorHAnsi"/>
                <w:color w:val="000000"/>
                <w:lang w:eastAsia="en-IN" w:bidi="hi-IN"/>
              </w:rPr>
            </w:pPr>
            <w:hyperlink w:anchor="_7._CSR_GOVERNANCE" w:history="1">
              <w:r>
                <w:rPr>
                  <w:rStyle w:val="Hyperlink"/>
                  <w:rFonts w:ascii="Cambria" w:eastAsia="Times New Roman" w:hAnsi="Cambria" w:cstheme="minorHAnsi"/>
                  <w:lang w:eastAsia="en-IN" w:bidi="hi-IN"/>
                </w:rPr>
                <w:t>CSR GOVERNANCE STRUCTURE</w:t>
              </w:r>
            </w:hyperlink>
          </w:p>
        </w:tc>
        <w:tc>
          <w:tcPr>
            <w:tcW w:w="352" w:type="dxa"/>
            <w:tcBorders>
              <w:top w:val="nil"/>
              <w:left w:val="nil"/>
              <w:bottom w:val="nil"/>
              <w:right w:val="nil"/>
            </w:tcBorders>
          </w:tcPr>
          <w:p w14:paraId="08254F97"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07EF4107" w14:textId="77777777" w:rsidTr="00615D7A">
        <w:trPr>
          <w:trHeight w:val="300"/>
        </w:trPr>
        <w:tc>
          <w:tcPr>
            <w:tcW w:w="1418" w:type="dxa"/>
            <w:tcBorders>
              <w:top w:val="nil"/>
              <w:left w:val="nil"/>
              <w:bottom w:val="nil"/>
              <w:right w:val="nil"/>
            </w:tcBorders>
            <w:noWrap/>
            <w:vAlign w:val="bottom"/>
          </w:tcPr>
          <w:p w14:paraId="16AEDD6F"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8</w:t>
            </w:r>
          </w:p>
        </w:tc>
        <w:tc>
          <w:tcPr>
            <w:tcW w:w="5742" w:type="dxa"/>
            <w:gridSpan w:val="2"/>
            <w:tcBorders>
              <w:top w:val="nil"/>
              <w:left w:val="nil"/>
              <w:bottom w:val="nil"/>
              <w:right w:val="nil"/>
            </w:tcBorders>
            <w:noWrap/>
            <w:vAlign w:val="bottom"/>
          </w:tcPr>
          <w:p w14:paraId="4D71A6E4" w14:textId="4627EEA4" w:rsidR="0075052D" w:rsidRPr="0075052D" w:rsidRDefault="00FC7BDA" w:rsidP="00615D7A">
            <w:pPr>
              <w:spacing w:after="0" w:line="240" w:lineRule="auto"/>
              <w:rPr>
                <w:rFonts w:ascii="Cambria" w:eastAsia="Times New Roman" w:hAnsi="Cambria" w:cstheme="minorHAnsi"/>
                <w:color w:val="000000"/>
                <w:lang w:eastAsia="en-IN" w:bidi="hi-IN"/>
              </w:rPr>
            </w:pPr>
            <w:hyperlink w:anchor="_8._CSR_BUDGET" w:history="1">
              <w:r>
                <w:rPr>
                  <w:rStyle w:val="Hyperlink"/>
                  <w:rFonts w:ascii="Cambria" w:eastAsia="Times New Roman" w:hAnsi="Cambria" w:cstheme="minorHAnsi"/>
                  <w:lang w:eastAsia="en-IN" w:bidi="hi-IN"/>
                </w:rPr>
                <w:t>CSR BUDGET &amp; EXPENDITURE</w:t>
              </w:r>
            </w:hyperlink>
          </w:p>
        </w:tc>
        <w:tc>
          <w:tcPr>
            <w:tcW w:w="352" w:type="dxa"/>
            <w:tcBorders>
              <w:top w:val="nil"/>
              <w:left w:val="nil"/>
              <w:bottom w:val="nil"/>
              <w:right w:val="nil"/>
            </w:tcBorders>
          </w:tcPr>
          <w:p w14:paraId="1C1C622E"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56343669" w14:textId="77777777" w:rsidTr="00615D7A">
        <w:trPr>
          <w:trHeight w:val="300"/>
        </w:trPr>
        <w:tc>
          <w:tcPr>
            <w:tcW w:w="1418" w:type="dxa"/>
            <w:tcBorders>
              <w:top w:val="nil"/>
              <w:left w:val="nil"/>
              <w:bottom w:val="nil"/>
              <w:right w:val="nil"/>
            </w:tcBorders>
            <w:noWrap/>
            <w:vAlign w:val="bottom"/>
          </w:tcPr>
          <w:p w14:paraId="009E5382"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9</w:t>
            </w:r>
          </w:p>
        </w:tc>
        <w:tc>
          <w:tcPr>
            <w:tcW w:w="5742" w:type="dxa"/>
            <w:gridSpan w:val="2"/>
            <w:tcBorders>
              <w:top w:val="nil"/>
              <w:left w:val="nil"/>
              <w:bottom w:val="nil"/>
              <w:right w:val="nil"/>
            </w:tcBorders>
            <w:noWrap/>
            <w:vAlign w:val="bottom"/>
          </w:tcPr>
          <w:p w14:paraId="54F64AE9" w14:textId="0A172694" w:rsidR="0075052D" w:rsidRPr="0075052D" w:rsidRDefault="00FC7BDA" w:rsidP="00615D7A">
            <w:pPr>
              <w:spacing w:after="0" w:line="240" w:lineRule="auto"/>
              <w:rPr>
                <w:rFonts w:ascii="Cambria" w:eastAsia="Times New Roman" w:hAnsi="Cambria" w:cstheme="minorHAnsi"/>
                <w:color w:val="000000"/>
                <w:lang w:eastAsia="en-IN" w:bidi="hi-IN"/>
              </w:rPr>
            </w:pPr>
            <w:hyperlink w:anchor="_9._MONITORING_&amp;" w:history="1">
              <w:r>
                <w:rPr>
                  <w:rStyle w:val="Hyperlink"/>
                  <w:rFonts w:ascii="Cambria" w:eastAsia="Times New Roman" w:hAnsi="Cambria" w:cstheme="minorHAnsi"/>
                  <w:lang w:eastAsia="en-IN" w:bidi="hi-IN"/>
                </w:rPr>
                <w:t>MONITORING &amp; REPORTING</w:t>
              </w:r>
            </w:hyperlink>
          </w:p>
        </w:tc>
        <w:tc>
          <w:tcPr>
            <w:tcW w:w="352" w:type="dxa"/>
            <w:tcBorders>
              <w:top w:val="nil"/>
              <w:left w:val="nil"/>
              <w:bottom w:val="nil"/>
              <w:right w:val="nil"/>
            </w:tcBorders>
          </w:tcPr>
          <w:p w14:paraId="07A4BEB1"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75052D" w:rsidRPr="0075052D" w14:paraId="4E7C480A" w14:textId="77777777" w:rsidTr="00615D7A">
        <w:trPr>
          <w:trHeight w:val="300"/>
        </w:trPr>
        <w:tc>
          <w:tcPr>
            <w:tcW w:w="1418" w:type="dxa"/>
            <w:tcBorders>
              <w:top w:val="nil"/>
              <w:left w:val="nil"/>
              <w:bottom w:val="nil"/>
              <w:right w:val="nil"/>
            </w:tcBorders>
            <w:noWrap/>
            <w:vAlign w:val="bottom"/>
          </w:tcPr>
          <w:p w14:paraId="2C183722"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r w:rsidRPr="0075052D">
              <w:rPr>
                <w:rFonts w:ascii="Cambria" w:eastAsia="Times New Roman" w:hAnsi="Cambria" w:cstheme="minorHAnsi"/>
                <w:color w:val="000000"/>
                <w:lang w:eastAsia="en-IN" w:bidi="hi-IN"/>
              </w:rPr>
              <w:t>10</w:t>
            </w:r>
          </w:p>
        </w:tc>
        <w:tc>
          <w:tcPr>
            <w:tcW w:w="5742" w:type="dxa"/>
            <w:gridSpan w:val="2"/>
            <w:tcBorders>
              <w:top w:val="nil"/>
              <w:left w:val="nil"/>
              <w:bottom w:val="nil"/>
              <w:right w:val="nil"/>
            </w:tcBorders>
            <w:noWrap/>
            <w:vAlign w:val="bottom"/>
          </w:tcPr>
          <w:p w14:paraId="3807D6CA" w14:textId="5E732014" w:rsidR="0075052D" w:rsidRPr="0075052D" w:rsidRDefault="00FC7BDA" w:rsidP="00615D7A">
            <w:pPr>
              <w:spacing w:after="0" w:line="240" w:lineRule="auto"/>
              <w:rPr>
                <w:rFonts w:ascii="Cambria" w:eastAsia="Times New Roman" w:hAnsi="Cambria" w:cstheme="minorHAnsi"/>
                <w:color w:val="000000"/>
                <w:lang w:eastAsia="en-IN" w:bidi="hi-IN"/>
              </w:rPr>
            </w:pPr>
            <w:hyperlink w:anchor="_10._IMPACT_ASSESSMENT" w:history="1">
              <w:r>
                <w:rPr>
                  <w:rStyle w:val="Hyperlink"/>
                  <w:rFonts w:ascii="Cambria" w:eastAsia="Times New Roman" w:hAnsi="Cambria" w:cstheme="minorHAnsi"/>
                  <w:lang w:eastAsia="en-IN" w:bidi="hi-IN"/>
                </w:rPr>
                <w:t>IMPACT ASSESSMENT</w:t>
              </w:r>
            </w:hyperlink>
          </w:p>
        </w:tc>
        <w:tc>
          <w:tcPr>
            <w:tcW w:w="352" w:type="dxa"/>
            <w:tcBorders>
              <w:top w:val="nil"/>
              <w:left w:val="nil"/>
              <w:bottom w:val="nil"/>
              <w:right w:val="nil"/>
            </w:tcBorders>
          </w:tcPr>
          <w:p w14:paraId="1FC7C925"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r w:rsidR="00FC7BDA" w:rsidRPr="0075052D" w14:paraId="61CD91EB" w14:textId="77777777" w:rsidTr="00615D7A">
        <w:trPr>
          <w:trHeight w:val="300"/>
        </w:trPr>
        <w:tc>
          <w:tcPr>
            <w:tcW w:w="1418" w:type="dxa"/>
            <w:tcBorders>
              <w:top w:val="nil"/>
              <w:left w:val="nil"/>
              <w:bottom w:val="nil"/>
              <w:right w:val="nil"/>
            </w:tcBorders>
            <w:noWrap/>
            <w:vAlign w:val="bottom"/>
          </w:tcPr>
          <w:p w14:paraId="4DA26ACE" w14:textId="5DFA72F7" w:rsidR="00FC7BDA" w:rsidRPr="0075052D" w:rsidRDefault="00FC7BDA" w:rsidP="00615D7A">
            <w:pPr>
              <w:spacing w:after="0" w:line="240" w:lineRule="auto"/>
              <w:jc w:val="center"/>
              <w:rPr>
                <w:rFonts w:ascii="Cambria" w:eastAsia="Times New Roman" w:hAnsi="Cambria" w:cstheme="minorHAnsi"/>
                <w:color w:val="000000"/>
                <w:lang w:eastAsia="en-IN" w:bidi="hi-IN"/>
              </w:rPr>
            </w:pPr>
            <w:r>
              <w:rPr>
                <w:rFonts w:ascii="Cambria" w:eastAsia="Times New Roman" w:hAnsi="Cambria" w:cstheme="minorHAnsi"/>
                <w:color w:val="000000"/>
                <w:lang w:eastAsia="en-IN" w:bidi="hi-IN"/>
              </w:rPr>
              <w:t>11</w:t>
            </w:r>
          </w:p>
        </w:tc>
        <w:tc>
          <w:tcPr>
            <w:tcW w:w="5742" w:type="dxa"/>
            <w:gridSpan w:val="2"/>
            <w:tcBorders>
              <w:top w:val="nil"/>
              <w:left w:val="nil"/>
              <w:bottom w:val="nil"/>
              <w:right w:val="nil"/>
            </w:tcBorders>
            <w:noWrap/>
            <w:vAlign w:val="bottom"/>
          </w:tcPr>
          <w:p w14:paraId="6AE830EF" w14:textId="3946F0A3" w:rsidR="00FC7BDA" w:rsidRPr="0075052D" w:rsidRDefault="00FC7BDA" w:rsidP="00615D7A">
            <w:pPr>
              <w:spacing w:after="0" w:line="240" w:lineRule="auto"/>
              <w:rPr>
                <w:rFonts w:ascii="Cambria" w:hAnsi="Cambria"/>
              </w:rPr>
            </w:pPr>
            <w:hyperlink w:anchor="_11._AMENDMENT" w:history="1">
              <w:r w:rsidRPr="00FC7BDA">
                <w:rPr>
                  <w:rStyle w:val="Hyperlink"/>
                  <w:rFonts w:ascii="Cambria" w:hAnsi="Cambria"/>
                </w:rPr>
                <w:t>AMENDMENT</w:t>
              </w:r>
            </w:hyperlink>
          </w:p>
        </w:tc>
        <w:tc>
          <w:tcPr>
            <w:tcW w:w="352" w:type="dxa"/>
            <w:tcBorders>
              <w:top w:val="nil"/>
              <w:left w:val="nil"/>
              <w:bottom w:val="nil"/>
              <w:right w:val="nil"/>
            </w:tcBorders>
          </w:tcPr>
          <w:p w14:paraId="68AA2154" w14:textId="77777777" w:rsidR="00FC7BDA" w:rsidRPr="0075052D" w:rsidRDefault="00FC7BDA" w:rsidP="00615D7A">
            <w:pPr>
              <w:spacing w:after="0" w:line="240" w:lineRule="auto"/>
              <w:jc w:val="center"/>
              <w:rPr>
                <w:rFonts w:ascii="Cambria" w:eastAsia="Times New Roman" w:hAnsi="Cambria" w:cstheme="minorHAnsi"/>
                <w:color w:val="000000"/>
                <w:lang w:eastAsia="en-IN" w:bidi="hi-IN"/>
              </w:rPr>
            </w:pPr>
          </w:p>
        </w:tc>
      </w:tr>
      <w:tr w:rsidR="0075052D" w:rsidRPr="0075052D" w14:paraId="1A8993DA" w14:textId="77777777" w:rsidTr="00615D7A">
        <w:trPr>
          <w:trHeight w:val="300"/>
        </w:trPr>
        <w:tc>
          <w:tcPr>
            <w:tcW w:w="1877" w:type="dxa"/>
            <w:gridSpan w:val="2"/>
            <w:tcBorders>
              <w:top w:val="nil"/>
              <w:left w:val="nil"/>
              <w:bottom w:val="nil"/>
              <w:right w:val="nil"/>
            </w:tcBorders>
            <w:noWrap/>
            <w:vAlign w:val="bottom"/>
          </w:tcPr>
          <w:p w14:paraId="10E478EF"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c>
          <w:tcPr>
            <w:tcW w:w="5283" w:type="dxa"/>
            <w:tcBorders>
              <w:top w:val="nil"/>
              <w:left w:val="nil"/>
              <w:bottom w:val="nil"/>
              <w:right w:val="nil"/>
            </w:tcBorders>
            <w:noWrap/>
            <w:vAlign w:val="bottom"/>
          </w:tcPr>
          <w:p w14:paraId="28001F60" w14:textId="77777777" w:rsidR="0075052D" w:rsidRPr="0075052D" w:rsidRDefault="0075052D" w:rsidP="00615D7A">
            <w:pPr>
              <w:spacing w:after="0" w:line="240" w:lineRule="auto"/>
              <w:rPr>
                <w:rFonts w:ascii="Cambria" w:eastAsia="Times New Roman" w:hAnsi="Cambria" w:cstheme="minorHAnsi"/>
                <w:color w:val="000000"/>
                <w:lang w:eastAsia="en-IN" w:bidi="hi-IN"/>
              </w:rPr>
            </w:pPr>
          </w:p>
        </w:tc>
        <w:tc>
          <w:tcPr>
            <w:tcW w:w="352" w:type="dxa"/>
            <w:tcBorders>
              <w:top w:val="nil"/>
              <w:left w:val="nil"/>
              <w:bottom w:val="nil"/>
              <w:right w:val="nil"/>
            </w:tcBorders>
          </w:tcPr>
          <w:p w14:paraId="27C06258" w14:textId="77777777" w:rsidR="0075052D" w:rsidRPr="0075052D" w:rsidRDefault="0075052D" w:rsidP="00615D7A">
            <w:pPr>
              <w:spacing w:after="0" w:line="240" w:lineRule="auto"/>
              <w:jc w:val="center"/>
              <w:rPr>
                <w:rFonts w:ascii="Cambria" w:eastAsia="Times New Roman" w:hAnsi="Cambria" w:cstheme="minorHAnsi"/>
                <w:color w:val="000000"/>
                <w:lang w:eastAsia="en-IN" w:bidi="hi-IN"/>
              </w:rPr>
            </w:pPr>
          </w:p>
        </w:tc>
      </w:tr>
    </w:tbl>
    <w:p w14:paraId="1EDF1C44" w14:textId="2D60B971" w:rsidR="0075052D" w:rsidRPr="0075052D" w:rsidRDefault="0075052D" w:rsidP="00A04CF2">
      <w:pPr>
        <w:rPr>
          <w:rFonts w:ascii="Cambria" w:hAnsi="Cambria"/>
          <w:b/>
          <w:bCs/>
        </w:rPr>
      </w:pPr>
    </w:p>
    <w:p w14:paraId="360C0D39" w14:textId="77777777" w:rsidR="0075052D" w:rsidRPr="0075052D" w:rsidRDefault="0075052D" w:rsidP="00A04CF2">
      <w:pPr>
        <w:rPr>
          <w:rFonts w:ascii="Cambria" w:hAnsi="Cambria"/>
          <w:b/>
          <w:bCs/>
        </w:rPr>
      </w:pPr>
    </w:p>
    <w:p w14:paraId="23F9F620" w14:textId="77777777" w:rsidR="0075052D" w:rsidRPr="0075052D" w:rsidRDefault="0075052D" w:rsidP="00A04CF2">
      <w:pPr>
        <w:rPr>
          <w:rFonts w:ascii="Cambria" w:hAnsi="Cambria"/>
          <w:b/>
          <w:bCs/>
        </w:rPr>
      </w:pPr>
    </w:p>
    <w:p w14:paraId="5D7C3C3C" w14:textId="77777777" w:rsidR="0075052D" w:rsidRPr="0075052D" w:rsidRDefault="0075052D" w:rsidP="00A04CF2">
      <w:pPr>
        <w:rPr>
          <w:rFonts w:ascii="Cambria" w:hAnsi="Cambria"/>
          <w:b/>
          <w:bCs/>
        </w:rPr>
      </w:pPr>
    </w:p>
    <w:p w14:paraId="173C4332" w14:textId="77777777" w:rsidR="0075052D" w:rsidRPr="0075052D" w:rsidRDefault="0075052D" w:rsidP="00A04CF2">
      <w:pPr>
        <w:rPr>
          <w:rFonts w:ascii="Cambria" w:hAnsi="Cambria"/>
          <w:b/>
          <w:bCs/>
        </w:rPr>
      </w:pPr>
    </w:p>
    <w:p w14:paraId="28D6AC46" w14:textId="77777777" w:rsidR="0075052D" w:rsidRPr="0075052D" w:rsidRDefault="0075052D" w:rsidP="00A04CF2">
      <w:pPr>
        <w:rPr>
          <w:rFonts w:ascii="Cambria" w:hAnsi="Cambria"/>
          <w:b/>
          <w:bCs/>
        </w:rPr>
      </w:pPr>
    </w:p>
    <w:p w14:paraId="47A67689" w14:textId="77777777" w:rsidR="0075052D" w:rsidRPr="0075052D" w:rsidRDefault="0075052D" w:rsidP="00A04CF2">
      <w:pPr>
        <w:rPr>
          <w:rFonts w:ascii="Cambria" w:hAnsi="Cambria"/>
          <w:b/>
          <w:bCs/>
        </w:rPr>
      </w:pPr>
    </w:p>
    <w:p w14:paraId="1CB7471F" w14:textId="77777777" w:rsidR="0075052D" w:rsidRPr="0075052D" w:rsidRDefault="0075052D" w:rsidP="00A04CF2">
      <w:pPr>
        <w:rPr>
          <w:rFonts w:ascii="Cambria" w:hAnsi="Cambria"/>
          <w:b/>
          <w:bCs/>
        </w:rPr>
      </w:pPr>
    </w:p>
    <w:p w14:paraId="58D4CFF3" w14:textId="77777777" w:rsidR="0075052D" w:rsidRPr="0075052D" w:rsidRDefault="0075052D" w:rsidP="00A04CF2">
      <w:pPr>
        <w:rPr>
          <w:rFonts w:ascii="Cambria" w:hAnsi="Cambria"/>
          <w:b/>
          <w:bCs/>
        </w:rPr>
      </w:pPr>
    </w:p>
    <w:p w14:paraId="1C0C2823" w14:textId="77777777" w:rsidR="0075052D" w:rsidRPr="0075052D" w:rsidRDefault="0075052D" w:rsidP="00A04CF2">
      <w:pPr>
        <w:rPr>
          <w:rFonts w:ascii="Cambria" w:hAnsi="Cambria"/>
          <w:b/>
          <w:bCs/>
        </w:rPr>
      </w:pPr>
    </w:p>
    <w:p w14:paraId="74C8D6BE" w14:textId="77777777" w:rsidR="0075052D" w:rsidRPr="0075052D" w:rsidRDefault="0075052D" w:rsidP="00A04CF2">
      <w:pPr>
        <w:rPr>
          <w:rFonts w:ascii="Cambria" w:hAnsi="Cambria"/>
          <w:b/>
          <w:bCs/>
        </w:rPr>
      </w:pPr>
    </w:p>
    <w:p w14:paraId="3FCDE038" w14:textId="77777777" w:rsidR="0075052D" w:rsidRPr="0075052D" w:rsidRDefault="0075052D" w:rsidP="00A04CF2">
      <w:pPr>
        <w:rPr>
          <w:rFonts w:ascii="Cambria" w:hAnsi="Cambria"/>
          <w:b/>
          <w:bCs/>
        </w:rPr>
      </w:pPr>
    </w:p>
    <w:p w14:paraId="4E8BB3B0" w14:textId="77777777" w:rsidR="0075052D" w:rsidRPr="0075052D" w:rsidRDefault="0075052D" w:rsidP="00A04CF2">
      <w:pPr>
        <w:rPr>
          <w:rFonts w:ascii="Cambria" w:hAnsi="Cambria"/>
          <w:b/>
          <w:bCs/>
        </w:rPr>
      </w:pPr>
    </w:p>
    <w:p w14:paraId="270FFFF5" w14:textId="77777777" w:rsidR="0075052D" w:rsidRPr="0075052D" w:rsidRDefault="0075052D" w:rsidP="00A04CF2">
      <w:pPr>
        <w:rPr>
          <w:rFonts w:ascii="Cambria" w:hAnsi="Cambria"/>
          <w:b/>
          <w:bCs/>
        </w:rPr>
      </w:pPr>
    </w:p>
    <w:p w14:paraId="1169ADC7" w14:textId="77777777" w:rsidR="0075052D" w:rsidRPr="0075052D" w:rsidRDefault="0075052D" w:rsidP="00A04CF2">
      <w:pPr>
        <w:rPr>
          <w:rFonts w:ascii="Cambria" w:hAnsi="Cambria"/>
          <w:b/>
          <w:bCs/>
        </w:rPr>
      </w:pPr>
    </w:p>
    <w:p w14:paraId="0BD32B57" w14:textId="77777777" w:rsidR="0075052D" w:rsidRPr="0075052D" w:rsidRDefault="0075052D" w:rsidP="00A04CF2">
      <w:pPr>
        <w:rPr>
          <w:rFonts w:ascii="Cambria" w:hAnsi="Cambria"/>
          <w:b/>
          <w:bCs/>
        </w:rPr>
      </w:pPr>
    </w:p>
    <w:p w14:paraId="0845D75A" w14:textId="77777777" w:rsidR="0075052D" w:rsidRPr="0075052D" w:rsidRDefault="0075052D" w:rsidP="00A04CF2">
      <w:pPr>
        <w:rPr>
          <w:rFonts w:ascii="Cambria" w:hAnsi="Cambria"/>
          <w:b/>
          <w:bCs/>
        </w:rPr>
      </w:pPr>
    </w:p>
    <w:p w14:paraId="4C33E095" w14:textId="77777777" w:rsidR="0075052D" w:rsidRPr="0075052D" w:rsidRDefault="0075052D" w:rsidP="00A04CF2">
      <w:pPr>
        <w:rPr>
          <w:rFonts w:ascii="Cambria" w:hAnsi="Cambria"/>
          <w:b/>
          <w:bCs/>
        </w:rPr>
      </w:pPr>
    </w:p>
    <w:p w14:paraId="6FF8FDD1" w14:textId="77777777" w:rsidR="0075052D" w:rsidRPr="0075052D" w:rsidRDefault="0075052D" w:rsidP="00A04CF2">
      <w:pPr>
        <w:rPr>
          <w:rFonts w:ascii="Cambria" w:hAnsi="Cambria"/>
          <w:b/>
          <w:bCs/>
        </w:rPr>
      </w:pPr>
    </w:p>
    <w:p w14:paraId="0BCAD354" w14:textId="77777777" w:rsidR="0075052D" w:rsidRDefault="0075052D" w:rsidP="00A04CF2">
      <w:pPr>
        <w:rPr>
          <w:rFonts w:ascii="Cambria" w:hAnsi="Cambria"/>
          <w:b/>
          <w:bCs/>
        </w:rPr>
      </w:pPr>
    </w:p>
    <w:p w14:paraId="0ED79930" w14:textId="77777777" w:rsidR="0075052D" w:rsidRPr="0075052D" w:rsidRDefault="0075052D" w:rsidP="00A04CF2">
      <w:pPr>
        <w:rPr>
          <w:rFonts w:ascii="Cambria" w:hAnsi="Cambria"/>
          <w:b/>
          <w:bCs/>
        </w:rPr>
      </w:pPr>
    </w:p>
    <w:p w14:paraId="22A0A20A" w14:textId="77777777" w:rsidR="0075052D" w:rsidRPr="0075052D" w:rsidRDefault="0075052D" w:rsidP="00A04CF2">
      <w:pPr>
        <w:rPr>
          <w:rFonts w:ascii="Cambria" w:hAnsi="Cambria"/>
          <w:b/>
          <w:bCs/>
        </w:rPr>
      </w:pPr>
    </w:p>
    <w:p w14:paraId="34FCC95F" w14:textId="77777777" w:rsidR="0075052D" w:rsidRPr="0075052D" w:rsidRDefault="0075052D" w:rsidP="00A04CF2">
      <w:pPr>
        <w:rPr>
          <w:rFonts w:ascii="Cambria" w:hAnsi="Cambria"/>
          <w:b/>
          <w:bCs/>
        </w:rPr>
      </w:pPr>
    </w:p>
    <w:p w14:paraId="24AF6C91" w14:textId="47FCD186" w:rsidR="0075052D" w:rsidRPr="0075052D" w:rsidRDefault="0075052D" w:rsidP="0075052D">
      <w:pPr>
        <w:shd w:val="clear" w:color="auto" w:fill="D9D9D9"/>
        <w:autoSpaceDE w:val="0"/>
        <w:autoSpaceDN w:val="0"/>
        <w:adjustRightInd w:val="0"/>
        <w:spacing w:before="120" w:after="0" w:line="240" w:lineRule="auto"/>
        <w:ind w:firstLine="720"/>
        <w:rPr>
          <w:rFonts w:ascii="Cambria" w:hAnsi="Cambria" w:cstheme="minorHAnsi"/>
          <w:b/>
          <w:bCs/>
          <w:caps/>
          <w:color w:val="0F4761" w:themeColor="accent1" w:themeShade="BF"/>
          <w:sz w:val="32"/>
          <w:szCs w:val="32"/>
        </w:rPr>
      </w:pPr>
      <w:r w:rsidRPr="0075052D">
        <w:rPr>
          <w:rFonts w:ascii="Cambria" w:hAnsi="Cambria" w:cstheme="minorHAnsi"/>
          <w:b/>
          <w:bCs/>
          <w:caps/>
          <w:color w:val="0F4761" w:themeColor="accent1" w:themeShade="BF"/>
          <w:sz w:val="32"/>
          <w:szCs w:val="32"/>
        </w:rPr>
        <w:t xml:space="preserve">                                          csr policy</w:t>
      </w:r>
    </w:p>
    <w:p w14:paraId="2B2AAF31" w14:textId="4D0845FB" w:rsidR="00A04CF2" w:rsidRPr="0075052D" w:rsidRDefault="0075052D" w:rsidP="0075052D">
      <w:pPr>
        <w:pStyle w:val="Heading1"/>
        <w:rPr>
          <w:rFonts w:ascii="Cambria" w:hAnsi="Cambria"/>
          <w:b/>
          <w:bCs/>
          <w:sz w:val="32"/>
          <w:szCs w:val="32"/>
        </w:rPr>
      </w:pPr>
      <w:bookmarkStart w:id="0" w:name="_1._PREAMBLE"/>
      <w:bookmarkEnd w:id="0"/>
      <w:r w:rsidRPr="0075052D">
        <w:rPr>
          <w:rFonts w:ascii="Cambria" w:hAnsi="Cambria"/>
          <w:b/>
          <w:bCs/>
          <w:sz w:val="32"/>
          <w:szCs w:val="32"/>
        </w:rPr>
        <w:t>1. PREAMBLE</w:t>
      </w:r>
    </w:p>
    <w:p w14:paraId="1F8FB522" w14:textId="5F64E09F" w:rsidR="00A04CF2" w:rsidRPr="0075052D" w:rsidRDefault="00F00309" w:rsidP="0075052D">
      <w:pPr>
        <w:spacing w:line="240" w:lineRule="auto"/>
        <w:jc w:val="both"/>
        <w:rPr>
          <w:rFonts w:ascii="Cambria" w:hAnsi="Cambria"/>
        </w:rPr>
      </w:pPr>
      <w:r w:rsidRPr="0075052D">
        <w:rPr>
          <w:rFonts w:ascii="Cambria" w:hAnsi="Cambria"/>
        </w:rPr>
        <w:t>Sanden V</w:t>
      </w:r>
      <w:r w:rsidR="0075052D">
        <w:rPr>
          <w:rFonts w:ascii="Cambria" w:hAnsi="Cambria"/>
        </w:rPr>
        <w:t>i</w:t>
      </w:r>
      <w:r w:rsidRPr="0075052D">
        <w:rPr>
          <w:rFonts w:ascii="Cambria" w:hAnsi="Cambria"/>
        </w:rPr>
        <w:t>kas</w:t>
      </w:r>
      <w:r w:rsidR="0075052D">
        <w:rPr>
          <w:rFonts w:ascii="Cambria" w:hAnsi="Cambria"/>
        </w:rPr>
        <w:t xml:space="preserve"> (India) Private Limited</w:t>
      </w:r>
      <w:r w:rsidR="00A04CF2" w:rsidRPr="0075052D">
        <w:rPr>
          <w:rFonts w:ascii="Cambria" w:hAnsi="Cambria"/>
        </w:rPr>
        <w:t xml:space="preserve"> is committed to conducting business in a socially responsible and sustainable manner. As part of its commitment to inclusive growth and environmental stewardship, the Group undertakes Corporate Social Responsibility (CSR) initiatives that contribute positively to society while aligning with national development priorities and stakeholder expectations.</w:t>
      </w:r>
    </w:p>
    <w:p w14:paraId="67249405" w14:textId="77777777" w:rsidR="00A04CF2" w:rsidRDefault="00A04CF2" w:rsidP="0075052D">
      <w:pPr>
        <w:spacing w:after="0" w:line="240" w:lineRule="auto"/>
        <w:jc w:val="both"/>
        <w:rPr>
          <w:rFonts w:ascii="Cambria" w:hAnsi="Cambria"/>
        </w:rPr>
      </w:pPr>
      <w:r w:rsidRPr="0075052D">
        <w:rPr>
          <w:rFonts w:ascii="Cambria" w:hAnsi="Cambria"/>
        </w:rPr>
        <w:t>This CSR Policy has been formulated in accordance with Section 135 of the Companies Act, 2013, read with the Companies (Corporate Social Responsibility Policy) Rules, 2014, as amended from time to time.</w:t>
      </w:r>
    </w:p>
    <w:p w14:paraId="2AFF39B4" w14:textId="77777777" w:rsidR="0075052D" w:rsidRPr="0075052D" w:rsidRDefault="0075052D" w:rsidP="0075052D">
      <w:pPr>
        <w:spacing w:after="0" w:line="240" w:lineRule="auto"/>
        <w:jc w:val="both"/>
        <w:rPr>
          <w:rFonts w:ascii="Cambria" w:hAnsi="Cambria"/>
        </w:rPr>
      </w:pPr>
    </w:p>
    <w:p w14:paraId="5E1358D4" w14:textId="1F401A53" w:rsidR="00A04CF2" w:rsidRPr="0075052D" w:rsidRDefault="00A04CF2" w:rsidP="0075052D">
      <w:pPr>
        <w:pStyle w:val="Heading1"/>
        <w:spacing w:before="0"/>
        <w:rPr>
          <w:rFonts w:ascii="Cambria" w:hAnsi="Cambria"/>
          <w:b/>
          <w:bCs/>
          <w:sz w:val="32"/>
          <w:szCs w:val="32"/>
        </w:rPr>
      </w:pPr>
      <w:bookmarkStart w:id="1" w:name="_2._VISION"/>
      <w:bookmarkEnd w:id="1"/>
      <w:r w:rsidRPr="0075052D">
        <w:rPr>
          <w:rFonts w:ascii="Cambria" w:hAnsi="Cambria"/>
          <w:b/>
          <w:bCs/>
          <w:sz w:val="32"/>
          <w:szCs w:val="32"/>
        </w:rPr>
        <w:t xml:space="preserve">2. </w:t>
      </w:r>
      <w:r w:rsidR="0075052D" w:rsidRPr="0075052D">
        <w:rPr>
          <w:rFonts w:ascii="Cambria" w:hAnsi="Cambria"/>
          <w:b/>
          <w:bCs/>
          <w:sz w:val="32"/>
          <w:szCs w:val="32"/>
        </w:rPr>
        <w:t>VISION</w:t>
      </w:r>
    </w:p>
    <w:p w14:paraId="2743AF36" w14:textId="77777777" w:rsidR="00A04CF2" w:rsidRPr="0075052D" w:rsidRDefault="00A04CF2" w:rsidP="0075052D">
      <w:pPr>
        <w:spacing w:after="0"/>
        <w:jc w:val="both"/>
        <w:rPr>
          <w:rFonts w:ascii="Cambria" w:hAnsi="Cambria"/>
        </w:rPr>
      </w:pPr>
      <w:r w:rsidRPr="0075052D">
        <w:rPr>
          <w:rFonts w:ascii="Cambria" w:hAnsi="Cambria"/>
        </w:rPr>
        <w:t>To contribute meaningfully to social and environmental well-being by empowering communities through education and skills, and by conserving natural resources for future generations.</w:t>
      </w:r>
    </w:p>
    <w:p w14:paraId="65C6E880" w14:textId="306B82F6" w:rsidR="00A04CF2" w:rsidRPr="0075052D" w:rsidRDefault="00A04CF2" w:rsidP="0075052D">
      <w:pPr>
        <w:pStyle w:val="Heading1"/>
        <w:rPr>
          <w:rFonts w:ascii="Cambria" w:hAnsi="Cambria"/>
          <w:b/>
          <w:bCs/>
          <w:sz w:val="32"/>
          <w:szCs w:val="32"/>
        </w:rPr>
      </w:pPr>
      <w:bookmarkStart w:id="2" w:name="_3._MISSION"/>
      <w:bookmarkEnd w:id="2"/>
      <w:r w:rsidRPr="0075052D">
        <w:rPr>
          <w:rFonts w:ascii="Cambria" w:hAnsi="Cambria"/>
          <w:b/>
          <w:bCs/>
          <w:sz w:val="32"/>
          <w:szCs w:val="32"/>
        </w:rPr>
        <w:t xml:space="preserve">3. </w:t>
      </w:r>
      <w:r w:rsidR="0075052D" w:rsidRPr="0075052D">
        <w:rPr>
          <w:rFonts w:ascii="Cambria" w:hAnsi="Cambria"/>
          <w:b/>
          <w:bCs/>
          <w:sz w:val="32"/>
          <w:szCs w:val="32"/>
        </w:rPr>
        <w:t>MISSION</w:t>
      </w:r>
    </w:p>
    <w:p w14:paraId="1AD2610D" w14:textId="77777777" w:rsidR="00A04CF2" w:rsidRPr="0075052D" w:rsidRDefault="00A04CF2" w:rsidP="0075052D">
      <w:pPr>
        <w:numPr>
          <w:ilvl w:val="0"/>
          <w:numId w:val="1"/>
        </w:numPr>
        <w:tabs>
          <w:tab w:val="clear" w:pos="720"/>
          <w:tab w:val="num" w:pos="426"/>
        </w:tabs>
        <w:spacing w:after="0" w:line="240" w:lineRule="auto"/>
        <w:ind w:left="426" w:hanging="294"/>
        <w:jc w:val="both"/>
        <w:rPr>
          <w:rFonts w:ascii="Cambria" w:hAnsi="Cambria"/>
        </w:rPr>
      </w:pPr>
      <w:r w:rsidRPr="0075052D">
        <w:rPr>
          <w:rFonts w:ascii="Cambria" w:hAnsi="Cambria"/>
        </w:rPr>
        <w:t>To enable access to quality education and employable skills for underprivileged and vulnerable sections of society</w:t>
      </w:r>
    </w:p>
    <w:p w14:paraId="13E1EE71" w14:textId="77777777" w:rsidR="00A04CF2" w:rsidRPr="0075052D" w:rsidRDefault="00A04CF2" w:rsidP="0075052D">
      <w:pPr>
        <w:numPr>
          <w:ilvl w:val="0"/>
          <w:numId w:val="1"/>
        </w:numPr>
        <w:tabs>
          <w:tab w:val="clear" w:pos="720"/>
          <w:tab w:val="num" w:pos="426"/>
        </w:tabs>
        <w:spacing w:after="0" w:line="240" w:lineRule="auto"/>
        <w:ind w:left="426" w:hanging="294"/>
        <w:jc w:val="both"/>
        <w:rPr>
          <w:rFonts w:ascii="Cambria" w:hAnsi="Cambria"/>
        </w:rPr>
      </w:pPr>
      <w:r w:rsidRPr="0075052D">
        <w:rPr>
          <w:rFonts w:ascii="Cambria" w:hAnsi="Cambria"/>
        </w:rPr>
        <w:t>To promote environmental conservation and climate responsibility through measurable and impactful initiatives</w:t>
      </w:r>
    </w:p>
    <w:p w14:paraId="7F32F658" w14:textId="41343C40" w:rsidR="001F6916" w:rsidRPr="0075052D" w:rsidRDefault="001F6916" w:rsidP="0075052D">
      <w:pPr>
        <w:numPr>
          <w:ilvl w:val="0"/>
          <w:numId w:val="1"/>
        </w:numPr>
        <w:tabs>
          <w:tab w:val="clear" w:pos="720"/>
          <w:tab w:val="num" w:pos="426"/>
        </w:tabs>
        <w:spacing w:after="0" w:line="240" w:lineRule="auto"/>
        <w:ind w:left="426" w:hanging="294"/>
        <w:jc w:val="both"/>
        <w:rPr>
          <w:rFonts w:ascii="Cambria" w:hAnsi="Cambria"/>
        </w:rPr>
      </w:pPr>
      <w:r w:rsidRPr="0075052D">
        <w:rPr>
          <w:rFonts w:ascii="Cambria" w:hAnsi="Cambria"/>
        </w:rPr>
        <w:t>To Promote gender equality and women empowerment through inclusive education, skill development, employability enhancement, leadership-building initiatives and healthcare awareness and prevention</w:t>
      </w:r>
    </w:p>
    <w:p w14:paraId="5D8519CC" w14:textId="77777777" w:rsidR="00A04CF2" w:rsidRPr="0075052D" w:rsidRDefault="00A04CF2" w:rsidP="0075052D">
      <w:pPr>
        <w:numPr>
          <w:ilvl w:val="0"/>
          <w:numId w:val="1"/>
        </w:numPr>
        <w:tabs>
          <w:tab w:val="clear" w:pos="720"/>
          <w:tab w:val="num" w:pos="426"/>
        </w:tabs>
        <w:spacing w:after="0" w:line="240" w:lineRule="auto"/>
        <w:ind w:left="426" w:hanging="294"/>
        <w:jc w:val="both"/>
        <w:rPr>
          <w:rFonts w:ascii="Cambria" w:hAnsi="Cambria"/>
        </w:rPr>
      </w:pPr>
      <w:r w:rsidRPr="0075052D">
        <w:rPr>
          <w:rFonts w:ascii="Cambria" w:hAnsi="Cambria"/>
        </w:rPr>
        <w:t>To deliver CSR programmes through direct implementation and trusted institutional partnerships, ensuring transparency and effectiveness</w:t>
      </w:r>
    </w:p>
    <w:p w14:paraId="563BA284" w14:textId="5397E2F3" w:rsidR="00A04CF2" w:rsidRPr="0075052D" w:rsidRDefault="00A04CF2" w:rsidP="0075052D">
      <w:pPr>
        <w:tabs>
          <w:tab w:val="num" w:pos="426"/>
        </w:tabs>
        <w:spacing w:after="0" w:line="240" w:lineRule="auto"/>
        <w:ind w:left="426" w:hanging="294"/>
        <w:jc w:val="both"/>
        <w:rPr>
          <w:rFonts w:ascii="Cambria" w:hAnsi="Cambria"/>
        </w:rPr>
      </w:pPr>
    </w:p>
    <w:p w14:paraId="48D68203" w14:textId="71F724C6" w:rsidR="00A04CF2" w:rsidRPr="0075052D" w:rsidRDefault="0075052D" w:rsidP="0075052D">
      <w:pPr>
        <w:pStyle w:val="Heading1"/>
        <w:spacing w:before="0"/>
        <w:rPr>
          <w:rFonts w:ascii="Cambria" w:hAnsi="Cambria"/>
          <w:b/>
          <w:bCs/>
          <w:sz w:val="32"/>
          <w:szCs w:val="32"/>
        </w:rPr>
      </w:pPr>
      <w:bookmarkStart w:id="3" w:name="_4._CSR_PHILOSOPHY"/>
      <w:bookmarkEnd w:id="3"/>
      <w:r w:rsidRPr="0075052D">
        <w:rPr>
          <w:rFonts w:ascii="Cambria" w:hAnsi="Cambria"/>
          <w:b/>
          <w:bCs/>
          <w:sz w:val="32"/>
          <w:szCs w:val="32"/>
        </w:rPr>
        <w:t>4. CSR PHILOSOPHY</w:t>
      </w:r>
    </w:p>
    <w:p w14:paraId="684681AF" w14:textId="5DFA6B9E" w:rsidR="00A04CF2" w:rsidRPr="0075052D" w:rsidRDefault="00F00309" w:rsidP="00A04CF2">
      <w:pPr>
        <w:rPr>
          <w:rFonts w:ascii="Cambria" w:hAnsi="Cambria"/>
        </w:rPr>
      </w:pPr>
      <w:r w:rsidRPr="0075052D">
        <w:rPr>
          <w:rFonts w:ascii="Cambria" w:hAnsi="Cambria"/>
        </w:rPr>
        <w:t xml:space="preserve">Sanden </w:t>
      </w:r>
      <w:r w:rsidR="0075052D" w:rsidRPr="0075052D">
        <w:rPr>
          <w:rFonts w:ascii="Cambria" w:hAnsi="Cambria"/>
        </w:rPr>
        <w:t>Vikas’s</w:t>
      </w:r>
      <w:r w:rsidR="00A04CF2" w:rsidRPr="0075052D">
        <w:rPr>
          <w:rFonts w:ascii="Cambria" w:hAnsi="Cambria"/>
        </w:rPr>
        <w:t xml:space="preserve"> CSR philosophy is based on:</w:t>
      </w:r>
    </w:p>
    <w:p w14:paraId="73E9F32F" w14:textId="77777777" w:rsidR="00A04CF2" w:rsidRPr="0075052D" w:rsidRDefault="00A04CF2" w:rsidP="0075052D">
      <w:pPr>
        <w:numPr>
          <w:ilvl w:val="0"/>
          <w:numId w:val="2"/>
        </w:numPr>
        <w:tabs>
          <w:tab w:val="clear" w:pos="720"/>
        </w:tabs>
        <w:spacing w:after="0"/>
        <w:ind w:left="426" w:hanging="284"/>
        <w:jc w:val="both"/>
        <w:rPr>
          <w:rFonts w:ascii="Cambria" w:hAnsi="Cambria"/>
        </w:rPr>
      </w:pPr>
      <w:r w:rsidRPr="0075052D">
        <w:rPr>
          <w:rFonts w:ascii="Cambria" w:hAnsi="Cambria"/>
          <w:b/>
          <w:bCs/>
        </w:rPr>
        <w:t>Inclusivity</w:t>
      </w:r>
      <w:r w:rsidRPr="0075052D">
        <w:rPr>
          <w:rFonts w:ascii="Cambria" w:hAnsi="Cambria"/>
        </w:rPr>
        <w:t xml:space="preserve"> – addressing social and environmental challenges across communities</w:t>
      </w:r>
    </w:p>
    <w:p w14:paraId="71233F64" w14:textId="77777777" w:rsidR="00A04CF2" w:rsidRPr="0075052D" w:rsidRDefault="00A04CF2" w:rsidP="0075052D">
      <w:pPr>
        <w:numPr>
          <w:ilvl w:val="0"/>
          <w:numId w:val="2"/>
        </w:numPr>
        <w:tabs>
          <w:tab w:val="clear" w:pos="720"/>
        </w:tabs>
        <w:spacing w:after="0"/>
        <w:ind w:left="426" w:hanging="284"/>
        <w:jc w:val="both"/>
        <w:rPr>
          <w:rFonts w:ascii="Cambria" w:hAnsi="Cambria"/>
        </w:rPr>
      </w:pPr>
      <w:r w:rsidRPr="0075052D">
        <w:rPr>
          <w:rFonts w:ascii="Cambria" w:hAnsi="Cambria"/>
          <w:b/>
          <w:bCs/>
        </w:rPr>
        <w:t>Impact orientation</w:t>
      </w:r>
      <w:r w:rsidRPr="0075052D">
        <w:rPr>
          <w:rFonts w:ascii="Cambria" w:hAnsi="Cambria"/>
        </w:rPr>
        <w:t xml:space="preserve"> – focusing on long-term, measurable outcomes</w:t>
      </w:r>
    </w:p>
    <w:p w14:paraId="7043E021" w14:textId="21AD88B1" w:rsidR="00A04CF2" w:rsidRPr="0075052D" w:rsidRDefault="00A04CF2" w:rsidP="0075052D">
      <w:pPr>
        <w:numPr>
          <w:ilvl w:val="0"/>
          <w:numId w:val="2"/>
        </w:numPr>
        <w:tabs>
          <w:tab w:val="clear" w:pos="720"/>
        </w:tabs>
        <w:spacing w:after="0"/>
        <w:ind w:left="426" w:hanging="284"/>
        <w:jc w:val="both"/>
        <w:rPr>
          <w:rFonts w:ascii="Cambria" w:hAnsi="Cambria"/>
        </w:rPr>
      </w:pPr>
      <w:r w:rsidRPr="0075052D">
        <w:rPr>
          <w:rFonts w:ascii="Cambria" w:hAnsi="Cambria"/>
          <w:b/>
          <w:bCs/>
        </w:rPr>
        <w:t>Partnership-driven approach</w:t>
      </w:r>
      <w:r w:rsidRPr="0075052D">
        <w:rPr>
          <w:rFonts w:ascii="Cambria" w:hAnsi="Cambria"/>
        </w:rPr>
        <w:t xml:space="preserve"> – collaborating with credible institutions and NGOs</w:t>
      </w:r>
    </w:p>
    <w:p w14:paraId="76FA351E" w14:textId="77777777" w:rsidR="00A04CF2" w:rsidRPr="0075052D" w:rsidRDefault="00A04CF2" w:rsidP="0075052D">
      <w:pPr>
        <w:numPr>
          <w:ilvl w:val="0"/>
          <w:numId w:val="2"/>
        </w:numPr>
        <w:tabs>
          <w:tab w:val="clear" w:pos="720"/>
          <w:tab w:val="num" w:pos="426"/>
        </w:tabs>
        <w:spacing w:after="0"/>
        <w:ind w:left="426" w:hanging="284"/>
        <w:jc w:val="both"/>
        <w:rPr>
          <w:rFonts w:ascii="Cambria" w:hAnsi="Cambria"/>
        </w:rPr>
      </w:pPr>
      <w:r w:rsidRPr="0075052D">
        <w:rPr>
          <w:rFonts w:ascii="Cambria" w:hAnsi="Cambria"/>
          <w:b/>
          <w:bCs/>
        </w:rPr>
        <w:t>Alignment with business values</w:t>
      </w:r>
      <w:r w:rsidRPr="0075052D">
        <w:rPr>
          <w:rFonts w:ascii="Cambria" w:hAnsi="Cambria"/>
        </w:rPr>
        <w:t xml:space="preserve"> – integrating CSR with the Group’s ESG and sustainability journey</w:t>
      </w:r>
    </w:p>
    <w:p w14:paraId="6456B392" w14:textId="77777777" w:rsidR="0075052D" w:rsidRDefault="0075052D" w:rsidP="0075052D">
      <w:pPr>
        <w:spacing w:after="0"/>
        <w:rPr>
          <w:rFonts w:ascii="Cambria" w:hAnsi="Cambria"/>
          <w:b/>
          <w:bCs/>
        </w:rPr>
      </w:pPr>
    </w:p>
    <w:p w14:paraId="33E6A4B7" w14:textId="6A5E44F8" w:rsidR="00A04CF2" w:rsidRPr="0075052D" w:rsidRDefault="0075052D" w:rsidP="0075052D">
      <w:pPr>
        <w:pStyle w:val="Heading1"/>
        <w:spacing w:before="0" w:after="0"/>
        <w:rPr>
          <w:rFonts w:ascii="Cambria" w:hAnsi="Cambria"/>
          <w:b/>
          <w:bCs/>
          <w:sz w:val="32"/>
          <w:szCs w:val="32"/>
        </w:rPr>
      </w:pPr>
      <w:bookmarkStart w:id="4" w:name="_5._FOCUS_AREAS"/>
      <w:bookmarkEnd w:id="4"/>
      <w:r w:rsidRPr="0075052D">
        <w:rPr>
          <w:rFonts w:ascii="Cambria" w:hAnsi="Cambria"/>
          <w:b/>
          <w:bCs/>
          <w:sz w:val="32"/>
          <w:szCs w:val="32"/>
        </w:rPr>
        <w:t>5. FOCUS AREAS OF CSR</w:t>
      </w:r>
    </w:p>
    <w:p w14:paraId="3249D9B9" w14:textId="77777777" w:rsidR="00A04CF2" w:rsidRPr="0075052D" w:rsidRDefault="00A04CF2" w:rsidP="00D33C2F">
      <w:pPr>
        <w:pStyle w:val="Heading2"/>
        <w:spacing w:before="0"/>
        <w:rPr>
          <w:rFonts w:ascii="Cambria" w:hAnsi="Cambria"/>
          <w:b/>
          <w:bCs/>
          <w:sz w:val="26"/>
          <w:szCs w:val="26"/>
        </w:rPr>
      </w:pPr>
      <w:r w:rsidRPr="0075052D">
        <w:rPr>
          <w:rFonts w:ascii="Cambria" w:hAnsi="Cambria"/>
          <w:b/>
          <w:bCs/>
          <w:sz w:val="26"/>
          <w:szCs w:val="26"/>
        </w:rPr>
        <w:t>5.1 Education &amp; Skill Development</w:t>
      </w:r>
    </w:p>
    <w:p w14:paraId="56324E7F" w14:textId="77777777" w:rsidR="00A04CF2" w:rsidRPr="0075052D" w:rsidRDefault="00A04CF2" w:rsidP="0075052D">
      <w:pPr>
        <w:jc w:val="both"/>
        <w:rPr>
          <w:rFonts w:ascii="Cambria" w:hAnsi="Cambria"/>
        </w:rPr>
      </w:pPr>
      <w:r w:rsidRPr="0075052D">
        <w:rPr>
          <w:rFonts w:ascii="Cambria" w:hAnsi="Cambria"/>
        </w:rPr>
        <w:t>Initiatives aimed at enhancing educational access, quality, and employability, especially for youth, women, and marginalized communities.</w:t>
      </w:r>
    </w:p>
    <w:p w14:paraId="62FA3221" w14:textId="77777777" w:rsidR="00A04CF2" w:rsidRPr="0075052D" w:rsidRDefault="00A04CF2" w:rsidP="0075052D">
      <w:pPr>
        <w:pStyle w:val="Heading3"/>
        <w:spacing w:before="0" w:after="0"/>
        <w:jc w:val="both"/>
        <w:rPr>
          <w:rFonts w:ascii="Cambria" w:hAnsi="Cambria"/>
          <w:b/>
          <w:bCs/>
          <w:sz w:val="24"/>
          <w:szCs w:val="24"/>
        </w:rPr>
      </w:pPr>
      <w:r w:rsidRPr="0075052D">
        <w:rPr>
          <w:rFonts w:ascii="Cambria" w:hAnsi="Cambria"/>
          <w:b/>
          <w:bCs/>
          <w:sz w:val="24"/>
          <w:szCs w:val="24"/>
        </w:rPr>
        <w:t>Indicative Activities:</w:t>
      </w:r>
    </w:p>
    <w:p w14:paraId="520FACBE" w14:textId="77777777" w:rsidR="0075052D" w:rsidRDefault="00A04CF2" w:rsidP="0075052D">
      <w:pPr>
        <w:numPr>
          <w:ilvl w:val="0"/>
          <w:numId w:val="3"/>
        </w:numPr>
        <w:tabs>
          <w:tab w:val="clear" w:pos="720"/>
          <w:tab w:val="num" w:pos="1418"/>
        </w:tabs>
        <w:spacing w:after="0"/>
        <w:ind w:left="426" w:hanging="284"/>
        <w:jc w:val="both"/>
        <w:rPr>
          <w:rFonts w:ascii="Cambria" w:hAnsi="Cambria"/>
        </w:rPr>
      </w:pPr>
      <w:r w:rsidRPr="0075052D">
        <w:rPr>
          <w:rFonts w:ascii="Cambria" w:hAnsi="Cambria"/>
        </w:rPr>
        <w:t>Support for primary, secondary, and higher education, including infrastructure,</w:t>
      </w:r>
    </w:p>
    <w:p w14:paraId="33620D95" w14:textId="4F482316" w:rsidR="00A04CF2" w:rsidRDefault="0075052D" w:rsidP="0075052D">
      <w:pPr>
        <w:tabs>
          <w:tab w:val="num" w:pos="1418"/>
        </w:tabs>
        <w:spacing w:after="0"/>
        <w:ind w:left="426" w:hanging="284"/>
        <w:jc w:val="both"/>
        <w:rPr>
          <w:rFonts w:ascii="Cambria" w:hAnsi="Cambria"/>
        </w:rPr>
      </w:pPr>
      <w:r>
        <w:rPr>
          <w:rFonts w:ascii="Cambria" w:hAnsi="Cambria"/>
        </w:rPr>
        <w:tab/>
      </w:r>
      <w:r w:rsidR="00A04CF2" w:rsidRPr="0075052D">
        <w:rPr>
          <w:rFonts w:ascii="Cambria" w:hAnsi="Cambria"/>
        </w:rPr>
        <w:t>digital learning tools, and scholarships</w:t>
      </w:r>
    </w:p>
    <w:p w14:paraId="770AC621" w14:textId="77777777" w:rsidR="0075052D" w:rsidRDefault="0075052D" w:rsidP="0075052D">
      <w:pPr>
        <w:tabs>
          <w:tab w:val="num" w:pos="1418"/>
        </w:tabs>
        <w:spacing w:after="0"/>
        <w:ind w:left="426" w:hanging="284"/>
        <w:rPr>
          <w:rFonts w:ascii="Cambria" w:hAnsi="Cambria"/>
        </w:rPr>
      </w:pPr>
    </w:p>
    <w:p w14:paraId="3583E0D9" w14:textId="77777777" w:rsidR="00FF5686" w:rsidRDefault="00FF5686" w:rsidP="0075052D">
      <w:pPr>
        <w:tabs>
          <w:tab w:val="num" w:pos="1418"/>
        </w:tabs>
        <w:spacing w:after="0"/>
        <w:ind w:left="426" w:hanging="284"/>
        <w:rPr>
          <w:rFonts w:ascii="Cambria" w:hAnsi="Cambria"/>
        </w:rPr>
      </w:pPr>
    </w:p>
    <w:p w14:paraId="40118A95" w14:textId="77777777" w:rsidR="0075052D" w:rsidRDefault="0075052D" w:rsidP="0075052D">
      <w:pPr>
        <w:tabs>
          <w:tab w:val="num" w:pos="1418"/>
        </w:tabs>
        <w:spacing w:after="0"/>
        <w:ind w:left="426" w:hanging="284"/>
        <w:rPr>
          <w:rFonts w:ascii="Cambria" w:hAnsi="Cambria"/>
        </w:rPr>
      </w:pPr>
    </w:p>
    <w:p w14:paraId="71EE4BB3" w14:textId="77777777" w:rsidR="0075052D" w:rsidRDefault="0075052D" w:rsidP="0075052D">
      <w:pPr>
        <w:spacing w:after="0"/>
        <w:ind w:left="567"/>
        <w:rPr>
          <w:rFonts w:ascii="Cambria" w:hAnsi="Cambria"/>
        </w:rPr>
      </w:pPr>
    </w:p>
    <w:p w14:paraId="39628714" w14:textId="77777777" w:rsidR="0075052D" w:rsidRPr="0075052D" w:rsidRDefault="0075052D" w:rsidP="0075052D">
      <w:pPr>
        <w:spacing w:after="0"/>
        <w:ind w:left="567"/>
        <w:rPr>
          <w:rFonts w:ascii="Cambria" w:hAnsi="Cambria"/>
        </w:rPr>
      </w:pPr>
    </w:p>
    <w:p w14:paraId="53AFCEB1" w14:textId="77777777" w:rsidR="00A04CF2" w:rsidRPr="0075052D" w:rsidRDefault="00A04CF2" w:rsidP="0075052D">
      <w:pPr>
        <w:numPr>
          <w:ilvl w:val="0"/>
          <w:numId w:val="3"/>
        </w:numPr>
        <w:tabs>
          <w:tab w:val="clear" w:pos="720"/>
          <w:tab w:val="num" w:pos="2694"/>
        </w:tabs>
        <w:spacing w:after="0"/>
        <w:ind w:left="426" w:hanging="284"/>
        <w:jc w:val="both"/>
        <w:rPr>
          <w:rFonts w:ascii="Cambria" w:hAnsi="Cambria"/>
        </w:rPr>
      </w:pPr>
      <w:r w:rsidRPr="0075052D">
        <w:rPr>
          <w:rFonts w:ascii="Cambria" w:hAnsi="Cambria"/>
        </w:rPr>
        <w:t>Skill development and vocational training programs aligned with industry needs</w:t>
      </w:r>
    </w:p>
    <w:p w14:paraId="1A9933AB" w14:textId="77777777" w:rsidR="00A04CF2" w:rsidRPr="0075052D" w:rsidRDefault="00A04CF2" w:rsidP="0075052D">
      <w:pPr>
        <w:numPr>
          <w:ilvl w:val="0"/>
          <w:numId w:val="3"/>
        </w:numPr>
        <w:tabs>
          <w:tab w:val="clear" w:pos="720"/>
          <w:tab w:val="num" w:pos="2694"/>
        </w:tabs>
        <w:spacing w:after="0"/>
        <w:ind w:left="426" w:hanging="284"/>
        <w:jc w:val="both"/>
        <w:rPr>
          <w:rFonts w:ascii="Cambria" w:hAnsi="Cambria"/>
        </w:rPr>
      </w:pPr>
      <w:r w:rsidRPr="0075052D">
        <w:rPr>
          <w:rFonts w:ascii="Cambria" w:hAnsi="Cambria"/>
        </w:rPr>
        <w:t>Employability enhancement through technical training, apprenticeships, and life-skills development</w:t>
      </w:r>
    </w:p>
    <w:p w14:paraId="025FF906" w14:textId="54092420" w:rsidR="00A04CF2" w:rsidRPr="0075052D" w:rsidRDefault="00A04CF2" w:rsidP="0075052D">
      <w:pPr>
        <w:numPr>
          <w:ilvl w:val="0"/>
          <w:numId w:val="3"/>
        </w:numPr>
        <w:tabs>
          <w:tab w:val="clear" w:pos="720"/>
          <w:tab w:val="num" w:pos="2694"/>
        </w:tabs>
        <w:spacing w:after="0"/>
        <w:ind w:left="426" w:hanging="284"/>
        <w:jc w:val="both"/>
        <w:rPr>
          <w:rFonts w:ascii="Cambria" w:hAnsi="Cambria"/>
        </w:rPr>
      </w:pPr>
      <w:r w:rsidRPr="0075052D">
        <w:rPr>
          <w:rFonts w:ascii="Cambria" w:hAnsi="Cambria"/>
        </w:rPr>
        <w:t>Support to educational institutions, ITIs, and training centres</w:t>
      </w:r>
    </w:p>
    <w:p w14:paraId="36E0FCC0" w14:textId="77777777" w:rsidR="00A04CF2" w:rsidRPr="0075052D" w:rsidRDefault="00A04CF2" w:rsidP="0075052D">
      <w:pPr>
        <w:numPr>
          <w:ilvl w:val="0"/>
          <w:numId w:val="3"/>
        </w:numPr>
        <w:tabs>
          <w:tab w:val="clear" w:pos="720"/>
          <w:tab w:val="num" w:pos="2694"/>
        </w:tabs>
        <w:spacing w:after="0"/>
        <w:ind w:left="426" w:hanging="284"/>
        <w:jc w:val="both"/>
        <w:rPr>
          <w:rFonts w:ascii="Cambria" w:hAnsi="Cambria"/>
        </w:rPr>
      </w:pPr>
      <w:r w:rsidRPr="0075052D">
        <w:rPr>
          <w:rFonts w:ascii="Cambria" w:hAnsi="Cambria"/>
        </w:rPr>
        <w:t>Teacher training and capacity-building initiatives</w:t>
      </w:r>
    </w:p>
    <w:p w14:paraId="57F651EA" w14:textId="13E4E408" w:rsidR="00A04CF2" w:rsidRPr="0075052D" w:rsidRDefault="00A04CF2" w:rsidP="0075052D">
      <w:pPr>
        <w:spacing w:after="0"/>
        <w:rPr>
          <w:rFonts w:ascii="Cambria" w:hAnsi="Cambria"/>
        </w:rPr>
      </w:pPr>
    </w:p>
    <w:p w14:paraId="1726BE61" w14:textId="68501FBB" w:rsidR="001F6916" w:rsidRPr="0075052D" w:rsidRDefault="001F6916" w:rsidP="0075052D">
      <w:pPr>
        <w:pStyle w:val="Heading2"/>
        <w:spacing w:before="0"/>
        <w:rPr>
          <w:rFonts w:ascii="Cambria" w:hAnsi="Cambria"/>
          <w:b/>
          <w:bCs/>
          <w:sz w:val="26"/>
          <w:szCs w:val="26"/>
        </w:rPr>
      </w:pPr>
      <w:r w:rsidRPr="0075052D">
        <w:rPr>
          <w:rFonts w:ascii="Cambria" w:hAnsi="Cambria"/>
          <w:b/>
          <w:bCs/>
          <w:sz w:val="26"/>
          <w:szCs w:val="26"/>
        </w:rPr>
        <w:t xml:space="preserve">5.2 </w:t>
      </w:r>
      <w:bookmarkStart w:id="5" w:name="_Hlk219194679"/>
      <w:r w:rsidRPr="0075052D">
        <w:rPr>
          <w:rFonts w:ascii="Cambria" w:hAnsi="Cambria"/>
          <w:b/>
          <w:bCs/>
          <w:sz w:val="26"/>
          <w:szCs w:val="26"/>
        </w:rPr>
        <w:t>Healthcare, Gender Equality &amp; Women Empowerment</w:t>
      </w:r>
    </w:p>
    <w:p w14:paraId="44625871" w14:textId="77777777" w:rsidR="001F6916" w:rsidRPr="0075052D" w:rsidRDefault="001F6916" w:rsidP="0075052D">
      <w:pPr>
        <w:numPr>
          <w:ilvl w:val="0"/>
          <w:numId w:val="11"/>
        </w:numPr>
        <w:tabs>
          <w:tab w:val="clear" w:pos="720"/>
          <w:tab w:val="num" w:pos="1843"/>
        </w:tabs>
        <w:spacing w:after="0"/>
        <w:ind w:left="426" w:hanging="284"/>
        <w:jc w:val="both"/>
        <w:rPr>
          <w:rFonts w:ascii="Cambria" w:hAnsi="Cambria"/>
        </w:rPr>
      </w:pPr>
      <w:r w:rsidRPr="0075052D">
        <w:rPr>
          <w:rFonts w:ascii="Cambria" w:hAnsi="Cambria"/>
        </w:rPr>
        <w:t>Preventive and primary healthcare initiatives for communities</w:t>
      </w:r>
    </w:p>
    <w:p w14:paraId="0BE7D2A7" w14:textId="77777777" w:rsidR="001F6916" w:rsidRPr="0075052D" w:rsidRDefault="001F6916" w:rsidP="0075052D">
      <w:pPr>
        <w:numPr>
          <w:ilvl w:val="0"/>
          <w:numId w:val="11"/>
        </w:numPr>
        <w:tabs>
          <w:tab w:val="clear" w:pos="720"/>
          <w:tab w:val="num" w:pos="1843"/>
        </w:tabs>
        <w:spacing w:after="0"/>
        <w:ind w:left="426" w:hanging="284"/>
        <w:jc w:val="both"/>
        <w:rPr>
          <w:rFonts w:ascii="Cambria" w:hAnsi="Cambria"/>
        </w:rPr>
      </w:pPr>
      <w:r w:rsidRPr="0075052D">
        <w:rPr>
          <w:rFonts w:ascii="Cambria" w:hAnsi="Cambria"/>
        </w:rPr>
        <w:t>Health camps, nutrition support, and access to basic medical facilities</w:t>
      </w:r>
    </w:p>
    <w:p w14:paraId="3D7F5BFA" w14:textId="77777777" w:rsidR="001F6916" w:rsidRPr="0075052D" w:rsidRDefault="001F6916" w:rsidP="0075052D">
      <w:pPr>
        <w:numPr>
          <w:ilvl w:val="0"/>
          <w:numId w:val="11"/>
        </w:numPr>
        <w:tabs>
          <w:tab w:val="clear" w:pos="720"/>
          <w:tab w:val="num" w:pos="1843"/>
        </w:tabs>
        <w:spacing w:after="0"/>
        <w:ind w:left="426" w:hanging="284"/>
        <w:jc w:val="both"/>
        <w:rPr>
          <w:rFonts w:ascii="Cambria" w:hAnsi="Cambria"/>
        </w:rPr>
      </w:pPr>
      <w:r w:rsidRPr="0075052D">
        <w:rPr>
          <w:rFonts w:ascii="Cambria" w:hAnsi="Cambria"/>
        </w:rPr>
        <w:t>Women empowerment through education, skill development, employability, and leadership initiatives</w:t>
      </w:r>
    </w:p>
    <w:bookmarkEnd w:id="5"/>
    <w:p w14:paraId="59F8601C" w14:textId="77777777" w:rsidR="001F6916" w:rsidRPr="0075052D" w:rsidRDefault="001F6916" w:rsidP="0075052D">
      <w:pPr>
        <w:numPr>
          <w:ilvl w:val="0"/>
          <w:numId w:val="11"/>
        </w:numPr>
        <w:tabs>
          <w:tab w:val="clear" w:pos="720"/>
          <w:tab w:val="num" w:pos="1843"/>
        </w:tabs>
        <w:spacing w:after="0"/>
        <w:ind w:left="426" w:hanging="284"/>
        <w:jc w:val="both"/>
        <w:rPr>
          <w:rFonts w:ascii="Cambria" w:hAnsi="Cambria"/>
        </w:rPr>
      </w:pPr>
      <w:r w:rsidRPr="0075052D">
        <w:rPr>
          <w:rFonts w:ascii="Cambria" w:hAnsi="Cambria"/>
        </w:rPr>
        <w:t>Support for women-led self-help groups and livelihood programs</w:t>
      </w:r>
    </w:p>
    <w:p w14:paraId="4BDF5D74" w14:textId="77777777" w:rsidR="001F6916" w:rsidRPr="0075052D" w:rsidRDefault="001F6916" w:rsidP="0075052D">
      <w:pPr>
        <w:spacing w:after="0"/>
        <w:rPr>
          <w:rFonts w:ascii="Cambria" w:hAnsi="Cambria"/>
          <w:b/>
          <w:bCs/>
        </w:rPr>
      </w:pPr>
    </w:p>
    <w:p w14:paraId="1FB15CCB" w14:textId="3AA9436D" w:rsidR="00A04CF2" w:rsidRPr="0075052D" w:rsidRDefault="00A04CF2" w:rsidP="0075052D">
      <w:pPr>
        <w:pStyle w:val="Heading2"/>
        <w:spacing w:before="0"/>
        <w:rPr>
          <w:rFonts w:ascii="Cambria" w:hAnsi="Cambria"/>
          <w:b/>
          <w:bCs/>
          <w:sz w:val="26"/>
          <w:szCs w:val="26"/>
        </w:rPr>
      </w:pPr>
      <w:r w:rsidRPr="0075052D">
        <w:rPr>
          <w:rFonts w:ascii="Cambria" w:hAnsi="Cambria"/>
          <w:b/>
          <w:bCs/>
          <w:sz w:val="26"/>
          <w:szCs w:val="26"/>
        </w:rPr>
        <w:t>5.</w:t>
      </w:r>
      <w:r w:rsidR="001F6916" w:rsidRPr="0075052D">
        <w:rPr>
          <w:rFonts w:ascii="Cambria" w:hAnsi="Cambria"/>
          <w:b/>
          <w:bCs/>
          <w:sz w:val="26"/>
          <w:szCs w:val="26"/>
        </w:rPr>
        <w:t>3</w:t>
      </w:r>
      <w:r w:rsidRPr="0075052D">
        <w:rPr>
          <w:rFonts w:ascii="Cambria" w:hAnsi="Cambria"/>
          <w:b/>
          <w:bCs/>
          <w:sz w:val="26"/>
          <w:szCs w:val="26"/>
        </w:rPr>
        <w:t xml:space="preserve"> Environmental Conservation</w:t>
      </w:r>
    </w:p>
    <w:p w14:paraId="7241A8F7" w14:textId="77777777" w:rsidR="00A04CF2" w:rsidRPr="0075052D" w:rsidRDefault="00A04CF2" w:rsidP="00A04CF2">
      <w:pPr>
        <w:rPr>
          <w:rFonts w:ascii="Cambria" w:hAnsi="Cambria"/>
        </w:rPr>
      </w:pPr>
      <w:r w:rsidRPr="0075052D">
        <w:rPr>
          <w:rFonts w:ascii="Cambria" w:hAnsi="Cambria"/>
        </w:rPr>
        <w:t>Initiatives aimed at protecting the environment, conserving natural resources, and promoting climate resilience.</w:t>
      </w:r>
    </w:p>
    <w:p w14:paraId="5BFC0809" w14:textId="77777777" w:rsidR="00A04CF2" w:rsidRPr="0059259F" w:rsidRDefault="00A04CF2" w:rsidP="0059259F">
      <w:pPr>
        <w:pStyle w:val="Heading3"/>
        <w:rPr>
          <w:rFonts w:ascii="Cambria" w:hAnsi="Cambria"/>
          <w:b/>
          <w:bCs/>
          <w:sz w:val="24"/>
          <w:szCs w:val="24"/>
        </w:rPr>
      </w:pPr>
      <w:r w:rsidRPr="0059259F">
        <w:rPr>
          <w:rFonts w:ascii="Cambria" w:hAnsi="Cambria"/>
          <w:b/>
          <w:bCs/>
          <w:sz w:val="24"/>
          <w:szCs w:val="24"/>
        </w:rPr>
        <w:t>Indicative Activities:</w:t>
      </w:r>
    </w:p>
    <w:p w14:paraId="6ECD284B" w14:textId="77777777" w:rsidR="00A04CF2" w:rsidRPr="0075052D" w:rsidRDefault="00A04CF2" w:rsidP="0059259F">
      <w:pPr>
        <w:numPr>
          <w:ilvl w:val="0"/>
          <w:numId w:val="4"/>
        </w:numPr>
        <w:tabs>
          <w:tab w:val="clear" w:pos="720"/>
          <w:tab w:val="num" w:pos="426"/>
        </w:tabs>
        <w:spacing w:after="0"/>
        <w:ind w:left="426" w:hanging="284"/>
        <w:rPr>
          <w:rFonts w:ascii="Cambria" w:hAnsi="Cambria"/>
        </w:rPr>
      </w:pPr>
      <w:r w:rsidRPr="0075052D">
        <w:rPr>
          <w:rFonts w:ascii="Cambria" w:hAnsi="Cambria"/>
        </w:rPr>
        <w:t>Tree plantation and afforestation programs</w:t>
      </w:r>
    </w:p>
    <w:p w14:paraId="4F8FBC15" w14:textId="77777777" w:rsidR="00A04CF2" w:rsidRPr="0075052D" w:rsidRDefault="00A04CF2" w:rsidP="0059259F">
      <w:pPr>
        <w:numPr>
          <w:ilvl w:val="0"/>
          <w:numId w:val="4"/>
        </w:numPr>
        <w:tabs>
          <w:tab w:val="clear" w:pos="720"/>
          <w:tab w:val="num" w:pos="426"/>
        </w:tabs>
        <w:spacing w:after="0"/>
        <w:ind w:left="426" w:hanging="284"/>
        <w:rPr>
          <w:rFonts w:ascii="Cambria" w:hAnsi="Cambria"/>
        </w:rPr>
      </w:pPr>
      <w:r w:rsidRPr="0075052D">
        <w:rPr>
          <w:rFonts w:ascii="Cambria" w:hAnsi="Cambria"/>
        </w:rPr>
        <w:t>Water conservation initiatives including rainwater harvesting and watershed development</w:t>
      </w:r>
    </w:p>
    <w:p w14:paraId="582F4EC3" w14:textId="77777777" w:rsidR="00A04CF2" w:rsidRPr="0075052D" w:rsidRDefault="00A04CF2" w:rsidP="0059259F">
      <w:pPr>
        <w:numPr>
          <w:ilvl w:val="0"/>
          <w:numId w:val="4"/>
        </w:numPr>
        <w:tabs>
          <w:tab w:val="clear" w:pos="720"/>
          <w:tab w:val="num" w:pos="426"/>
        </w:tabs>
        <w:spacing w:after="0"/>
        <w:ind w:left="426" w:hanging="284"/>
        <w:rPr>
          <w:rFonts w:ascii="Cambria" w:hAnsi="Cambria"/>
        </w:rPr>
      </w:pPr>
      <w:r w:rsidRPr="0075052D">
        <w:rPr>
          <w:rFonts w:ascii="Cambria" w:hAnsi="Cambria"/>
        </w:rPr>
        <w:t>Waste management, recycling, and plastic reduction initiatives</w:t>
      </w:r>
    </w:p>
    <w:p w14:paraId="29ED8694" w14:textId="77777777" w:rsidR="00A04CF2" w:rsidRPr="0075052D" w:rsidRDefault="00A04CF2" w:rsidP="0059259F">
      <w:pPr>
        <w:numPr>
          <w:ilvl w:val="0"/>
          <w:numId w:val="4"/>
        </w:numPr>
        <w:tabs>
          <w:tab w:val="clear" w:pos="720"/>
          <w:tab w:val="num" w:pos="426"/>
        </w:tabs>
        <w:spacing w:after="0"/>
        <w:ind w:left="426" w:hanging="284"/>
        <w:rPr>
          <w:rFonts w:ascii="Cambria" w:hAnsi="Cambria"/>
        </w:rPr>
      </w:pPr>
      <w:r w:rsidRPr="0075052D">
        <w:rPr>
          <w:rFonts w:ascii="Cambria" w:hAnsi="Cambria"/>
        </w:rPr>
        <w:t>Biodiversity conservation and habitat restoration</w:t>
      </w:r>
    </w:p>
    <w:p w14:paraId="18509949" w14:textId="77777777" w:rsidR="00A04CF2" w:rsidRPr="0075052D" w:rsidRDefault="00A04CF2" w:rsidP="0059259F">
      <w:pPr>
        <w:numPr>
          <w:ilvl w:val="0"/>
          <w:numId w:val="4"/>
        </w:numPr>
        <w:tabs>
          <w:tab w:val="clear" w:pos="720"/>
          <w:tab w:val="num" w:pos="426"/>
        </w:tabs>
        <w:spacing w:after="0"/>
        <w:ind w:left="426" w:hanging="284"/>
        <w:rPr>
          <w:rFonts w:ascii="Cambria" w:hAnsi="Cambria"/>
        </w:rPr>
      </w:pPr>
      <w:r w:rsidRPr="0075052D">
        <w:rPr>
          <w:rFonts w:ascii="Cambria" w:hAnsi="Cambria"/>
        </w:rPr>
        <w:t>Awareness programs on environmental sustainability and climate change</w:t>
      </w:r>
    </w:p>
    <w:p w14:paraId="67153DDD" w14:textId="77777777" w:rsidR="00A04CF2" w:rsidRPr="0059259F" w:rsidRDefault="00A04CF2" w:rsidP="0059259F">
      <w:pPr>
        <w:spacing w:after="0"/>
        <w:rPr>
          <w:rFonts w:ascii="Cambria" w:hAnsi="Cambria"/>
        </w:rPr>
      </w:pPr>
      <w:r w:rsidRPr="0059259F">
        <w:rPr>
          <w:rFonts w:ascii="Cambria" w:hAnsi="Cambria"/>
        </w:rPr>
        <w:t>(Aligned with Schedule VII (iv) of the Companies Act, 2013)</w:t>
      </w:r>
    </w:p>
    <w:p w14:paraId="34F337E7" w14:textId="52BAD788" w:rsidR="00A04CF2" w:rsidRPr="0075052D" w:rsidRDefault="00A04CF2" w:rsidP="0059259F">
      <w:pPr>
        <w:spacing w:after="0"/>
        <w:rPr>
          <w:rFonts w:ascii="Cambria" w:hAnsi="Cambria"/>
        </w:rPr>
      </w:pPr>
    </w:p>
    <w:p w14:paraId="71B472FB" w14:textId="3933E927" w:rsidR="00A04CF2" w:rsidRPr="0059259F" w:rsidRDefault="00FF5686" w:rsidP="0059259F">
      <w:pPr>
        <w:pStyle w:val="Heading1"/>
        <w:spacing w:before="0" w:after="0"/>
        <w:rPr>
          <w:rFonts w:ascii="Cambria" w:hAnsi="Cambria"/>
          <w:b/>
          <w:bCs/>
          <w:sz w:val="32"/>
          <w:szCs w:val="32"/>
        </w:rPr>
      </w:pPr>
      <w:bookmarkStart w:id="6" w:name="_6._MODES_OF"/>
      <w:bookmarkEnd w:id="6"/>
      <w:r w:rsidRPr="0059259F">
        <w:rPr>
          <w:rFonts w:ascii="Cambria" w:hAnsi="Cambria"/>
          <w:b/>
          <w:bCs/>
          <w:sz w:val="32"/>
          <w:szCs w:val="32"/>
        </w:rPr>
        <w:t>6. MODES OF IMPLEMENTATION</w:t>
      </w:r>
    </w:p>
    <w:p w14:paraId="32ABEDC3" w14:textId="77777777" w:rsidR="00A04CF2" w:rsidRPr="0075052D" w:rsidRDefault="00A04CF2" w:rsidP="00FF5686">
      <w:pPr>
        <w:spacing w:after="0"/>
        <w:jc w:val="both"/>
        <w:rPr>
          <w:rFonts w:ascii="Cambria" w:hAnsi="Cambria"/>
        </w:rPr>
      </w:pPr>
      <w:r w:rsidRPr="0075052D">
        <w:rPr>
          <w:rFonts w:ascii="Cambria" w:hAnsi="Cambria"/>
        </w:rPr>
        <w:t>CSR activities may be undertaken through the following modes:</w:t>
      </w:r>
    </w:p>
    <w:p w14:paraId="08CD1EF2" w14:textId="77777777" w:rsidR="00A04CF2" w:rsidRPr="0059259F" w:rsidRDefault="00A04CF2" w:rsidP="00FF5686">
      <w:pPr>
        <w:pStyle w:val="Heading2"/>
        <w:spacing w:before="0"/>
        <w:jc w:val="both"/>
        <w:rPr>
          <w:rFonts w:ascii="Cambria" w:hAnsi="Cambria"/>
          <w:b/>
          <w:bCs/>
          <w:sz w:val="26"/>
          <w:szCs w:val="26"/>
        </w:rPr>
      </w:pPr>
      <w:r w:rsidRPr="0059259F">
        <w:rPr>
          <w:rFonts w:ascii="Cambria" w:hAnsi="Cambria"/>
          <w:b/>
          <w:bCs/>
          <w:sz w:val="26"/>
          <w:szCs w:val="26"/>
        </w:rPr>
        <w:t>6.1 Direct Implementation</w:t>
      </w:r>
    </w:p>
    <w:p w14:paraId="4028D9DE" w14:textId="348E5F53" w:rsidR="00A04CF2" w:rsidRPr="0075052D" w:rsidRDefault="00A04CF2" w:rsidP="00FF5686">
      <w:pPr>
        <w:spacing w:after="0"/>
        <w:jc w:val="both"/>
        <w:rPr>
          <w:rFonts w:ascii="Cambria" w:hAnsi="Cambria"/>
        </w:rPr>
      </w:pPr>
      <w:r w:rsidRPr="0075052D">
        <w:rPr>
          <w:rFonts w:ascii="Cambria" w:hAnsi="Cambria"/>
        </w:rPr>
        <w:t xml:space="preserve">CSR projects executed directly by </w:t>
      </w:r>
      <w:r w:rsidR="00F00309" w:rsidRPr="0075052D">
        <w:rPr>
          <w:rFonts w:ascii="Cambria" w:hAnsi="Cambria"/>
        </w:rPr>
        <w:t xml:space="preserve">Sanden </w:t>
      </w:r>
      <w:r w:rsidR="0075052D" w:rsidRPr="0075052D">
        <w:rPr>
          <w:rFonts w:ascii="Cambria" w:hAnsi="Cambria"/>
        </w:rPr>
        <w:t>Vikas</w:t>
      </w:r>
      <w:r w:rsidRPr="0075052D">
        <w:rPr>
          <w:rFonts w:ascii="Cambria" w:hAnsi="Cambria"/>
        </w:rPr>
        <w:t xml:space="preserve"> through its internal teams, plants, or designated CSR personnel.</w:t>
      </w:r>
    </w:p>
    <w:p w14:paraId="7A3AFD13" w14:textId="77777777" w:rsidR="00A04CF2" w:rsidRPr="0059259F" w:rsidRDefault="00A04CF2" w:rsidP="00FF5686">
      <w:pPr>
        <w:pStyle w:val="Heading2"/>
        <w:spacing w:before="0" w:after="0"/>
        <w:jc w:val="both"/>
        <w:rPr>
          <w:rFonts w:ascii="Cambria" w:hAnsi="Cambria"/>
          <w:b/>
          <w:bCs/>
          <w:sz w:val="26"/>
          <w:szCs w:val="26"/>
        </w:rPr>
      </w:pPr>
      <w:r w:rsidRPr="0059259F">
        <w:rPr>
          <w:rFonts w:ascii="Cambria" w:hAnsi="Cambria"/>
          <w:b/>
          <w:bCs/>
          <w:sz w:val="26"/>
          <w:szCs w:val="26"/>
        </w:rPr>
        <w:t>6.2 Implementation through Trust</w:t>
      </w:r>
    </w:p>
    <w:p w14:paraId="440BC387" w14:textId="2F9056E0" w:rsidR="00A04CF2" w:rsidRPr="00FF5686" w:rsidRDefault="00A04CF2" w:rsidP="00FF5686">
      <w:pPr>
        <w:jc w:val="both"/>
        <w:rPr>
          <w:rFonts w:ascii="Cambria" w:hAnsi="Cambria"/>
        </w:rPr>
      </w:pPr>
      <w:r w:rsidRPr="00FF5686">
        <w:rPr>
          <w:rFonts w:ascii="Cambria" w:hAnsi="Cambria"/>
        </w:rPr>
        <w:t xml:space="preserve">CSR activities may also be implemented through </w:t>
      </w:r>
      <w:r w:rsidRPr="00FF5686">
        <w:rPr>
          <w:rFonts w:ascii="Cambria" w:hAnsi="Cambria"/>
          <w:b/>
          <w:bCs/>
        </w:rPr>
        <w:t>Shri A. K. Aggarwal</w:t>
      </w:r>
      <w:r w:rsidR="00FF5686" w:rsidRPr="00FF5686">
        <w:rPr>
          <w:rFonts w:ascii="Cambria" w:hAnsi="Cambria"/>
          <w:b/>
          <w:bCs/>
        </w:rPr>
        <w:t xml:space="preserve"> Charitable</w:t>
      </w:r>
      <w:r w:rsidRPr="00FF5686">
        <w:rPr>
          <w:rFonts w:ascii="Cambria" w:hAnsi="Cambria"/>
          <w:b/>
          <w:bCs/>
        </w:rPr>
        <w:t xml:space="preserve"> Trust</w:t>
      </w:r>
      <w:r w:rsidRPr="00FF5686">
        <w:rPr>
          <w:rFonts w:ascii="Cambria" w:hAnsi="Cambria"/>
        </w:rPr>
        <w:t>, a registered trust engaged in social and environmental development activities, subject to compliance with applicable CSR rules.</w:t>
      </w:r>
    </w:p>
    <w:p w14:paraId="1258F52D" w14:textId="77777777" w:rsidR="00A04CF2" w:rsidRPr="0075052D" w:rsidRDefault="00A04CF2" w:rsidP="00FF5686">
      <w:pPr>
        <w:spacing w:after="0"/>
        <w:rPr>
          <w:rFonts w:ascii="Cambria" w:hAnsi="Cambria"/>
        </w:rPr>
      </w:pPr>
      <w:r w:rsidRPr="0075052D">
        <w:rPr>
          <w:rFonts w:ascii="Cambria" w:hAnsi="Cambria"/>
        </w:rPr>
        <w:t>The Trust shall:</w:t>
      </w:r>
    </w:p>
    <w:p w14:paraId="79C27EBC" w14:textId="77777777" w:rsidR="00A04CF2" w:rsidRPr="0075052D" w:rsidRDefault="00A04CF2" w:rsidP="00FF5686">
      <w:pPr>
        <w:numPr>
          <w:ilvl w:val="0"/>
          <w:numId w:val="5"/>
        </w:numPr>
        <w:tabs>
          <w:tab w:val="clear" w:pos="720"/>
          <w:tab w:val="num" w:pos="426"/>
        </w:tabs>
        <w:spacing w:after="0"/>
        <w:ind w:left="426" w:hanging="294"/>
        <w:rPr>
          <w:rFonts w:ascii="Cambria" w:hAnsi="Cambria"/>
        </w:rPr>
      </w:pPr>
      <w:r w:rsidRPr="0075052D">
        <w:rPr>
          <w:rFonts w:ascii="Cambria" w:hAnsi="Cambria"/>
        </w:rPr>
        <w:t>Undertake activities aligned with the approved CSR focus areas</w:t>
      </w:r>
    </w:p>
    <w:p w14:paraId="3584E5C3" w14:textId="77777777" w:rsidR="00A04CF2" w:rsidRPr="0075052D" w:rsidRDefault="00A04CF2" w:rsidP="00FF5686">
      <w:pPr>
        <w:numPr>
          <w:ilvl w:val="0"/>
          <w:numId w:val="5"/>
        </w:numPr>
        <w:tabs>
          <w:tab w:val="clear" w:pos="720"/>
          <w:tab w:val="num" w:pos="426"/>
        </w:tabs>
        <w:spacing w:after="0"/>
        <w:ind w:left="426" w:hanging="294"/>
        <w:rPr>
          <w:rFonts w:ascii="Cambria" w:hAnsi="Cambria"/>
        </w:rPr>
      </w:pPr>
      <w:r w:rsidRPr="0075052D">
        <w:rPr>
          <w:rFonts w:ascii="Cambria" w:hAnsi="Cambria"/>
        </w:rPr>
        <w:t>Maintain proper utilization records and impact documentation</w:t>
      </w:r>
    </w:p>
    <w:p w14:paraId="466F403B" w14:textId="77777777" w:rsidR="00A04CF2" w:rsidRPr="0075052D" w:rsidRDefault="00A04CF2" w:rsidP="00FF5686">
      <w:pPr>
        <w:numPr>
          <w:ilvl w:val="0"/>
          <w:numId w:val="5"/>
        </w:numPr>
        <w:tabs>
          <w:tab w:val="clear" w:pos="720"/>
          <w:tab w:val="num" w:pos="426"/>
        </w:tabs>
        <w:spacing w:after="0"/>
        <w:ind w:left="426" w:hanging="294"/>
        <w:rPr>
          <w:rFonts w:ascii="Cambria" w:hAnsi="Cambria"/>
        </w:rPr>
      </w:pPr>
      <w:r w:rsidRPr="0075052D">
        <w:rPr>
          <w:rFonts w:ascii="Cambria" w:hAnsi="Cambria"/>
        </w:rPr>
        <w:t>Submit periodic progress and utilization reports to the Company</w:t>
      </w:r>
    </w:p>
    <w:p w14:paraId="350001D5" w14:textId="285A03DF" w:rsidR="00A04CF2" w:rsidRPr="0075052D" w:rsidRDefault="00A04CF2" w:rsidP="00FF5686">
      <w:pPr>
        <w:tabs>
          <w:tab w:val="num" w:pos="426"/>
        </w:tabs>
        <w:spacing w:after="0"/>
        <w:ind w:left="426" w:hanging="294"/>
        <w:rPr>
          <w:rFonts w:ascii="Cambria" w:hAnsi="Cambria"/>
        </w:rPr>
      </w:pPr>
    </w:p>
    <w:p w14:paraId="5C531F85" w14:textId="653D5993" w:rsidR="00A04CF2" w:rsidRPr="00FF5686" w:rsidRDefault="00FF5686" w:rsidP="00FF5686">
      <w:pPr>
        <w:pStyle w:val="Heading1"/>
        <w:spacing w:before="0" w:after="0"/>
        <w:rPr>
          <w:rFonts w:ascii="Cambria" w:hAnsi="Cambria"/>
          <w:b/>
          <w:bCs/>
          <w:sz w:val="32"/>
          <w:szCs w:val="32"/>
        </w:rPr>
      </w:pPr>
      <w:bookmarkStart w:id="7" w:name="_7._CSR_GOVERNANCE"/>
      <w:bookmarkEnd w:id="7"/>
      <w:r w:rsidRPr="00FF5686">
        <w:rPr>
          <w:rFonts w:ascii="Cambria" w:hAnsi="Cambria"/>
          <w:b/>
          <w:bCs/>
          <w:sz w:val="32"/>
          <w:szCs w:val="32"/>
        </w:rPr>
        <w:t>7. CSR GOVERNANCE STRUCTURE</w:t>
      </w:r>
    </w:p>
    <w:p w14:paraId="7BED14AB" w14:textId="77777777" w:rsidR="00A04CF2" w:rsidRPr="00FF5686" w:rsidRDefault="00A04CF2" w:rsidP="00D33C2F">
      <w:pPr>
        <w:pStyle w:val="Heading2"/>
        <w:spacing w:before="0" w:after="0"/>
        <w:jc w:val="both"/>
        <w:rPr>
          <w:rFonts w:ascii="Cambria" w:hAnsi="Cambria"/>
          <w:b/>
          <w:bCs/>
          <w:sz w:val="26"/>
          <w:szCs w:val="26"/>
        </w:rPr>
      </w:pPr>
      <w:r w:rsidRPr="00FF5686">
        <w:rPr>
          <w:rFonts w:ascii="Cambria" w:hAnsi="Cambria"/>
          <w:b/>
          <w:bCs/>
          <w:sz w:val="26"/>
          <w:szCs w:val="26"/>
        </w:rPr>
        <w:t>7.1 CSR Committee</w:t>
      </w:r>
    </w:p>
    <w:p w14:paraId="5BEF3045" w14:textId="1F0FC3DC" w:rsidR="00ED7B59" w:rsidRDefault="00ED7B59" w:rsidP="00FF5686">
      <w:pPr>
        <w:spacing w:after="0"/>
        <w:rPr>
          <w:rFonts w:ascii="Cambria" w:hAnsi="Cambria"/>
        </w:rPr>
      </w:pPr>
      <w:r w:rsidRPr="0075052D">
        <w:rPr>
          <w:rFonts w:ascii="Cambria" w:hAnsi="Cambria"/>
        </w:rPr>
        <w:t>CSR committee shall comprise of two</w:t>
      </w:r>
      <w:r w:rsidR="00FF5686">
        <w:rPr>
          <w:rFonts w:ascii="Cambria" w:hAnsi="Cambria"/>
        </w:rPr>
        <w:t xml:space="preserve"> </w:t>
      </w:r>
      <w:r w:rsidRPr="0075052D">
        <w:rPr>
          <w:rFonts w:ascii="Cambria" w:hAnsi="Cambria"/>
        </w:rPr>
        <w:t>Directors of the Company who will be nominated by the Board of</w:t>
      </w:r>
      <w:r w:rsidR="00FF5686">
        <w:rPr>
          <w:rFonts w:ascii="Cambria" w:hAnsi="Cambria"/>
        </w:rPr>
        <w:t xml:space="preserve"> </w:t>
      </w:r>
      <w:r w:rsidRPr="0075052D">
        <w:rPr>
          <w:rFonts w:ascii="Cambria" w:hAnsi="Cambria"/>
        </w:rPr>
        <w:t>Directors as and when required.</w:t>
      </w:r>
    </w:p>
    <w:p w14:paraId="483DD444" w14:textId="77777777" w:rsidR="00FF5686" w:rsidRDefault="00FF5686" w:rsidP="00FF5686">
      <w:pPr>
        <w:spacing w:after="0"/>
        <w:rPr>
          <w:rFonts w:ascii="Cambria" w:hAnsi="Cambria"/>
        </w:rPr>
      </w:pPr>
    </w:p>
    <w:p w14:paraId="68311A7C" w14:textId="77777777" w:rsidR="00FF5686" w:rsidRDefault="00FF5686" w:rsidP="00FF5686">
      <w:pPr>
        <w:spacing w:after="0"/>
        <w:rPr>
          <w:rFonts w:ascii="Cambria" w:hAnsi="Cambria"/>
        </w:rPr>
      </w:pPr>
    </w:p>
    <w:p w14:paraId="6E63E578" w14:textId="77777777" w:rsidR="00FF5686" w:rsidRPr="0075052D" w:rsidRDefault="00FF5686" w:rsidP="00FF5686">
      <w:pPr>
        <w:spacing w:after="0"/>
        <w:rPr>
          <w:rFonts w:ascii="Cambria" w:hAnsi="Cambria"/>
        </w:rPr>
      </w:pPr>
    </w:p>
    <w:p w14:paraId="021B9D63" w14:textId="3425F94D" w:rsidR="00ED7B59" w:rsidRPr="0075052D" w:rsidRDefault="00ED7B59" w:rsidP="00ED7B59">
      <w:pPr>
        <w:rPr>
          <w:rFonts w:ascii="Cambria" w:hAnsi="Cambria"/>
        </w:rPr>
      </w:pPr>
      <w:r w:rsidRPr="0075052D">
        <w:rPr>
          <w:rFonts w:ascii="Cambria" w:hAnsi="Cambria"/>
        </w:rPr>
        <w:t>At present, following is the composition of CSR Committee:</w:t>
      </w:r>
    </w:p>
    <w:p w14:paraId="138DD1EF" w14:textId="54BD1288" w:rsidR="00ED7B59" w:rsidRPr="00FF5686" w:rsidRDefault="00ED7B59" w:rsidP="00FF5686">
      <w:pPr>
        <w:spacing w:after="0" w:line="240" w:lineRule="auto"/>
        <w:ind w:left="720"/>
        <w:rPr>
          <w:rFonts w:ascii="Cambria" w:hAnsi="Cambria"/>
        </w:rPr>
      </w:pPr>
      <w:r w:rsidRPr="00FF5686">
        <w:rPr>
          <w:rFonts w:ascii="Cambria" w:hAnsi="Cambria"/>
        </w:rPr>
        <w:t xml:space="preserve">1. Mr. Praveen Agarwal, Managing Director as Chairman </w:t>
      </w:r>
    </w:p>
    <w:p w14:paraId="60F35BF9" w14:textId="2BBC6A15" w:rsidR="00ED7B59" w:rsidRPr="0075052D" w:rsidRDefault="00ED7B59" w:rsidP="00FF5686">
      <w:pPr>
        <w:spacing w:line="240" w:lineRule="auto"/>
        <w:ind w:left="720"/>
        <w:rPr>
          <w:rFonts w:ascii="Cambria" w:hAnsi="Cambria"/>
        </w:rPr>
      </w:pPr>
      <w:r w:rsidRPr="00FF5686">
        <w:rPr>
          <w:rFonts w:ascii="Cambria" w:hAnsi="Cambria"/>
        </w:rPr>
        <w:t xml:space="preserve">2. Mr. Naveen </w:t>
      </w:r>
      <w:r w:rsidR="00FF5686" w:rsidRPr="00FF5686">
        <w:rPr>
          <w:rFonts w:ascii="Cambria" w:hAnsi="Cambria"/>
        </w:rPr>
        <w:t>Agarwal, Executive</w:t>
      </w:r>
      <w:r w:rsidRPr="00FF5686">
        <w:rPr>
          <w:rFonts w:ascii="Cambria" w:hAnsi="Cambria"/>
        </w:rPr>
        <w:t xml:space="preserve"> Director as Member </w:t>
      </w:r>
      <w:r w:rsidR="00FF5686">
        <w:rPr>
          <w:rFonts w:ascii="Cambria" w:hAnsi="Cambria"/>
        </w:rPr>
        <w:br/>
      </w:r>
      <w:r w:rsidRPr="00FF5686">
        <w:rPr>
          <w:rFonts w:ascii="Cambria" w:hAnsi="Cambria"/>
        </w:rPr>
        <w:t>3. Mrs. Puja Agarwal as Member</w:t>
      </w:r>
    </w:p>
    <w:p w14:paraId="57382A5B" w14:textId="77777777" w:rsidR="00A04CF2" w:rsidRPr="00FF5686" w:rsidRDefault="00A04CF2" w:rsidP="00FF5686">
      <w:pPr>
        <w:pStyle w:val="Heading2"/>
        <w:spacing w:before="0"/>
        <w:jc w:val="both"/>
        <w:rPr>
          <w:rFonts w:ascii="Cambria" w:hAnsi="Cambria"/>
          <w:b/>
          <w:bCs/>
          <w:sz w:val="26"/>
          <w:szCs w:val="26"/>
        </w:rPr>
      </w:pPr>
      <w:r w:rsidRPr="00FF5686">
        <w:rPr>
          <w:rFonts w:ascii="Cambria" w:hAnsi="Cambria"/>
          <w:b/>
          <w:bCs/>
          <w:sz w:val="26"/>
          <w:szCs w:val="26"/>
        </w:rPr>
        <w:t>7.2 Board of Directors</w:t>
      </w:r>
    </w:p>
    <w:p w14:paraId="20BDCA24" w14:textId="77777777" w:rsidR="00A04CF2" w:rsidRPr="0075052D" w:rsidRDefault="00A04CF2" w:rsidP="00FF5686">
      <w:pPr>
        <w:spacing w:after="0"/>
        <w:rPr>
          <w:rFonts w:ascii="Cambria" w:hAnsi="Cambria"/>
        </w:rPr>
      </w:pPr>
      <w:r w:rsidRPr="0075052D">
        <w:rPr>
          <w:rFonts w:ascii="Cambria" w:hAnsi="Cambria"/>
        </w:rPr>
        <w:t>The Board shall:</w:t>
      </w:r>
    </w:p>
    <w:p w14:paraId="2C007BD4" w14:textId="77777777" w:rsidR="00A04CF2" w:rsidRPr="0075052D" w:rsidRDefault="00A04CF2" w:rsidP="00FF5686">
      <w:pPr>
        <w:numPr>
          <w:ilvl w:val="0"/>
          <w:numId w:val="7"/>
        </w:numPr>
        <w:spacing w:after="0" w:line="240" w:lineRule="auto"/>
        <w:ind w:hanging="294"/>
        <w:rPr>
          <w:rFonts w:ascii="Cambria" w:hAnsi="Cambria"/>
        </w:rPr>
      </w:pPr>
      <w:r w:rsidRPr="0075052D">
        <w:rPr>
          <w:rFonts w:ascii="Cambria" w:hAnsi="Cambria"/>
        </w:rPr>
        <w:t>Approve the CSR Policy and any amendments</w:t>
      </w:r>
    </w:p>
    <w:p w14:paraId="299B4910" w14:textId="77777777" w:rsidR="00A04CF2" w:rsidRPr="0075052D" w:rsidRDefault="00A04CF2" w:rsidP="00FF5686">
      <w:pPr>
        <w:numPr>
          <w:ilvl w:val="0"/>
          <w:numId w:val="7"/>
        </w:numPr>
        <w:spacing w:after="0" w:line="240" w:lineRule="auto"/>
        <w:ind w:hanging="294"/>
        <w:rPr>
          <w:rFonts w:ascii="Cambria" w:hAnsi="Cambria"/>
        </w:rPr>
      </w:pPr>
      <w:r w:rsidRPr="0075052D">
        <w:rPr>
          <w:rFonts w:ascii="Cambria" w:hAnsi="Cambria"/>
        </w:rPr>
        <w:t>Ensure statutory compliance and disclosures</w:t>
      </w:r>
    </w:p>
    <w:p w14:paraId="343EBA0E" w14:textId="77777777" w:rsidR="00ED7B59" w:rsidRPr="0075052D" w:rsidRDefault="00ED7B59" w:rsidP="00FF5686">
      <w:pPr>
        <w:numPr>
          <w:ilvl w:val="0"/>
          <w:numId w:val="7"/>
        </w:numPr>
        <w:spacing w:after="0" w:line="240" w:lineRule="auto"/>
        <w:ind w:hanging="294"/>
        <w:rPr>
          <w:rFonts w:ascii="Cambria" w:hAnsi="Cambria"/>
        </w:rPr>
      </w:pPr>
      <w:r w:rsidRPr="0075052D">
        <w:rPr>
          <w:rFonts w:ascii="Cambria" w:hAnsi="Cambria"/>
        </w:rPr>
        <w:t>Recommend CSR projects and expenditure</w:t>
      </w:r>
    </w:p>
    <w:p w14:paraId="65747989" w14:textId="77777777" w:rsidR="00ED7B59" w:rsidRDefault="00ED7B59" w:rsidP="00FF5686">
      <w:pPr>
        <w:numPr>
          <w:ilvl w:val="0"/>
          <w:numId w:val="7"/>
        </w:numPr>
        <w:spacing w:after="0" w:line="240" w:lineRule="auto"/>
        <w:ind w:hanging="294"/>
        <w:rPr>
          <w:rFonts w:ascii="Cambria" w:hAnsi="Cambria"/>
        </w:rPr>
      </w:pPr>
      <w:r w:rsidRPr="0075052D">
        <w:rPr>
          <w:rFonts w:ascii="Cambria" w:hAnsi="Cambria"/>
        </w:rPr>
        <w:t>Monitor implementation and impact of CSR initiatives</w:t>
      </w:r>
    </w:p>
    <w:p w14:paraId="3879F265" w14:textId="77777777" w:rsidR="00FF5686" w:rsidRPr="0075052D" w:rsidRDefault="00FF5686" w:rsidP="00FF5686">
      <w:pPr>
        <w:spacing w:after="0" w:line="240" w:lineRule="auto"/>
        <w:ind w:left="720"/>
        <w:rPr>
          <w:rFonts w:ascii="Cambria" w:hAnsi="Cambria"/>
        </w:rPr>
      </w:pPr>
    </w:p>
    <w:p w14:paraId="1775CBE7" w14:textId="29F31204" w:rsidR="00A04CF2" w:rsidRPr="00FF5686" w:rsidRDefault="00FF5686" w:rsidP="00FF5686">
      <w:pPr>
        <w:pStyle w:val="Heading1"/>
        <w:spacing w:before="0" w:after="0"/>
        <w:rPr>
          <w:rFonts w:ascii="Cambria" w:hAnsi="Cambria"/>
          <w:b/>
          <w:bCs/>
          <w:sz w:val="32"/>
          <w:szCs w:val="32"/>
        </w:rPr>
      </w:pPr>
      <w:bookmarkStart w:id="8" w:name="_8._CSR_BUDGET"/>
      <w:bookmarkEnd w:id="8"/>
      <w:r w:rsidRPr="00FF5686">
        <w:rPr>
          <w:rFonts w:ascii="Cambria" w:hAnsi="Cambria"/>
          <w:b/>
          <w:bCs/>
          <w:sz w:val="32"/>
          <w:szCs w:val="32"/>
        </w:rPr>
        <w:t>8. CSR BUDGET &amp; EXPENDITURE</w:t>
      </w:r>
    </w:p>
    <w:p w14:paraId="1D1C23E1" w14:textId="77777777" w:rsidR="00A04CF2" w:rsidRPr="00FF5686" w:rsidRDefault="00A04CF2" w:rsidP="00FF5686">
      <w:pPr>
        <w:numPr>
          <w:ilvl w:val="0"/>
          <w:numId w:val="8"/>
        </w:numPr>
        <w:spacing w:after="0" w:line="240" w:lineRule="auto"/>
        <w:ind w:hanging="294"/>
        <w:jc w:val="both"/>
        <w:rPr>
          <w:rFonts w:ascii="Cambria" w:hAnsi="Cambria"/>
        </w:rPr>
      </w:pPr>
      <w:r w:rsidRPr="00FF5686">
        <w:rPr>
          <w:rFonts w:ascii="Cambria" w:hAnsi="Cambria"/>
        </w:rPr>
        <w:t>The Company shall allocate CSR funds in accordance with Section 135 of the Companies Act, 2013 (minimum 2% of average net profits of the preceding three financial years, as applicable).</w:t>
      </w:r>
    </w:p>
    <w:p w14:paraId="5B9922BD" w14:textId="77777777" w:rsidR="00A04CF2" w:rsidRPr="00FF5686" w:rsidRDefault="00A04CF2" w:rsidP="00FF5686">
      <w:pPr>
        <w:numPr>
          <w:ilvl w:val="0"/>
          <w:numId w:val="8"/>
        </w:numPr>
        <w:spacing w:after="0" w:line="240" w:lineRule="auto"/>
        <w:ind w:hanging="294"/>
        <w:jc w:val="both"/>
        <w:rPr>
          <w:rFonts w:ascii="Cambria" w:hAnsi="Cambria"/>
        </w:rPr>
      </w:pPr>
      <w:r w:rsidRPr="00FF5686">
        <w:rPr>
          <w:rFonts w:ascii="Cambria" w:hAnsi="Cambria"/>
        </w:rPr>
        <w:t>CSR expenditure may include project costs, implementation costs, and impact assessment expenses as permitted under law.</w:t>
      </w:r>
    </w:p>
    <w:p w14:paraId="1CD688C0" w14:textId="77777777" w:rsidR="00A04CF2" w:rsidRPr="00FF5686" w:rsidRDefault="00A04CF2" w:rsidP="00FF5686">
      <w:pPr>
        <w:numPr>
          <w:ilvl w:val="0"/>
          <w:numId w:val="8"/>
        </w:numPr>
        <w:spacing w:after="0" w:line="240" w:lineRule="auto"/>
        <w:ind w:hanging="294"/>
        <w:jc w:val="both"/>
        <w:rPr>
          <w:rFonts w:ascii="Cambria" w:hAnsi="Cambria"/>
        </w:rPr>
      </w:pPr>
      <w:r w:rsidRPr="00FF5686">
        <w:rPr>
          <w:rFonts w:ascii="Cambria" w:hAnsi="Cambria"/>
        </w:rPr>
        <w:t>Surplus arising out of CSR activities shall not form part of business profits and shall be utilized as per CSR Rules.</w:t>
      </w:r>
    </w:p>
    <w:p w14:paraId="6D48EA4A" w14:textId="1C2355B6" w:rsidR="00A04CF2" w:rsidRPr="0075052D" w:rsidRDefault="00A04CF2" w:rsidP="00FF5686">
      <w:pPr>
        <w:spacing w:after="0" w:line="240" w:lineRule="auto"/>
        <w:ind w:hanging="294"/>
        <w:rPr>
          <w:rFonts w:ascii="Cambria" w:hAnsi="Cambria"/>
        </w:rPr>
      </w:pPr>
    </w:p>
    <w:p w14:paraId="21511019" w14:textId="33D58D8E" w:rsidR="00A04CF2" w:rsidRPr="00FF5686" w:rsidRDefault="00FF5686" w:rsidP="00FF5686">
      <w:pPr>
        <w:pStyle w:val="Heading1"/>
        <w:spacing w:before="0" w:after="0"/>
        <w:rPr>
          <w:rFonts w:ascii="Cambria" w:hAnsi="Cambria"/>
          <w:b/>
          <w:bCs/>
          <w:sz w:val="32"/>
          <w:szCs w:val="32"/>
        </w:rPr>
      </w:pPr>
      <w:bookmarkStart w:id="9" w:name="_9._MONITORING_&amp;"/>
      <w:bookmarkEnd w:id="9"/>
      <w:r w:rsidRPr="00FF5686">
        <w:rPr>
          <w:rFonts w:ascii="Cambria" w:hAnsi="Cambria"/>
          <w:b/>
          <w:bCs/>
          <w:sz w:val="32"/>
          <w:szCs w:val="32"/>
        </w:rPr>
        <w:t>9. MONITORING &amp; REPORTING</w:t>
      </w:r>
    </w:p>
    <w:p w14:paraId="3DE34242" w14:textId="53B1E2A4" w:rsidR="00A04CF2" w:rsidRPr="00FF5686" w:rsidRDefault="00ED7B59" w:rsidP="00FF5686">
      <w:pPr>
        <w:numPr>
          <w:ilvl w:val="0"/>
          <w:numId w:val="9"/>
        </w:numPr>
        <w:spacing w:after="0"/>
        <w:jc w:val="both"/>
        <w:rPr>
          <w:rFonts w:ascii="Cambria" w:hAnsi="Cambria"/>
        </w:rPr>
      </w:pPr>
      <w:r w:rsidRPr="00FF5686">
        <w:rPr>
          <w:rFonts w:ascii="Cambria" w:hAnsi="Cambria"/>
        </w:rPr>
        <w:t xml:space="preserve">CSR </w:t>
      </w:r>
      <w:r w:rsidR="00FF5686" w:rsidRPr="00FF5686">
        <w:rPr>
          <w:rFonts w:ascii="Cambria" w:hAnsi="Cambria"/>
        </w:rPr>
        <w:t>Policy,</w:t>
      </w:r>
      <w:r w:rsidRPr="00FF5686">
        <w:rPr>
          <w:rFonts w:ascii="Cambria" w:hAnsi="Cambria"/>
        </w:rPr>
        <w:t xml:space="preserve"> activities and a</w:t>
      </w:r>
      <w:r w:rsidR="00A04CF2" w:rsidRPr="00FF5686">
        <w:rPr>
          <w:rFonts w:ascii="Cambria" w:hAnsi="Cambria"/>
        </w:rPr>
        <w:t>ll CSR projects shall be monitored periodically against defined objectives and timelines.</w:t>
      </w:r>
    </w:p>
    <w:p w14:paraId="5271BA23" w14:textId="77777777" w:rsidR="00A04CF2" w:rsidRPr="00FF5686" w:rsidRDefault="00A04CF2" w:rsidP="00FF5686">
      <w:pPr>
        <w:numPr>
          <w:ilvl w:val="0"/>
          <w:numId w:val="9"/>
        </w:numPr>
        <w:spacing w:after="0"/>
        <w:jc w:val="both"/>
        <w:rPr>
          <w:rFonts w:ascii="Cambria" w:hAnsi="Cambria"/>
        </w:rPr>
      </w:pPr>
      <w:r w:rsidRPr="00FF5686">
        <w:rPr>
          <w:rFonts w:ascii="Cambria" w:hAnsi="Cambria"/>
        </w:rPr>
        <w:t>The CSR Committee shall review progress and impact at regular intervals.</w:t>
      </w:r>
    </w:p>
    <w:p w14:paraId="6FFEBA96" w14:textId="77777777" w:rsidR="00A04CF2" w:rsidRDefault="00A04CF2" w:rsidP="00FF5686">
      <w:pPr>
        <w:numPr>
          <w:ilvl w:val="0"/>
          <w:numId w:val="9"/>
        </w:numPr>
        <w:spacing w:after="0"/>
        <w:jc w:val="both"/>
        <w:rPr>
          <w:rFonts w:ascii="Cambria" w:hAnsi="Cambria"/>
        </w:rPr>
      </w:pPr>
      <w:r w:rsidRPr="00FF5686">
        <w:rPr>
          <w:rFonts w:ascii="Cambria" w:hAnsi="Cambria"/>
        </w:rPr>
        <w:t>CSR disclosures shall be made in the Annual Report and on the Company website, as applicable.</w:t>
      </w:r>
    </w:p>
    <w:p w14:paraId="2CF7F619" w14:textId="77777777" w:rsidR="00FF5686" w:rsidRPr="00FF5686" w:rsidRDefault="00FF5686" w:rsidP="00FF5686">
      <w:pPr>
        <w:spacing w:after="0"/>
        <w:ind w:left="720"/>
        <w:jc w:val="both"/>
        <w:rPr>
          <w:rFonts w:ascii="Cambria" w:hAnsi="Cambria"/>
        </w:rPr>
      </w:pPr>
    </w:p>
    <w:p w14:paraId="7D81D0F7" w14:textId="433D03A9" w:rsidR="00A04CF2" w:rsidRPr="00FF5686" w:rsidRDefault="00FF5686" w:rsidP="00FF5686">
      <w:pPr>
        <w:pStyle w:val="Heading1"/>
        <w:spacing w:before="0" w:after="0"/>
        <w:rPr>
          <w:rFonts w:ascii="Cambria" w:hAnsi="Cambria"/>
          <w:b/>
          <w:bCs/>
          <w:sz w:val="32"/>
          <w:szCs w:val="32"/>
        </w:rPr>
      </w:pPr>
      <w:bookmarkStart w:id="10" w:name="_10._IMPACT_ASSESSMENT"/>
      <w:bookmarkEnd w:id="10"/>
      <w:r w:rsidRPr="00FF5686">
        <w:rPr>
          <w:rFonts w:ascii="Cambria" w:hAnsi="Cambria"/>
          <w:b/>
          <w:bCs/>
          <w:sz w:val="32"/>
          <w:szCs w:val="32"/>
        </w:rPr>
        <w:t>10. IMPACT ASSESSMENT</w:t>
      </w:r>
    </w:p>
    <w:p w14:paraId="783A8BC3" w14:textId="77777777" w:rsidR="00A04CF2" w:rsidRDefault="00A04CF2" w:rsidP="00FF5686">
      <w:pPr>
        <w:spacing w:after="0"/>
        <w:rPr>
          <w:rFonts w:ascii="Cambria" w:hAnsi="Cambria"/>
        </w:rPr>
      </w:pPr>
      <w:r w:rsidRPr="0075052D">
        <w:rPr>
          <w:rFonts w:ascii="Cambria" w:hAnsi="Cambria"/>
        </w:rPr>
        <w:t>Where applicable and as mandated under CSR Rules, independent impact assessments shall be conducted to evaluate the effectiveness and outcomes of CSR projects.</w:t>
      </w:r>
    </w:p>
    <w:p w14:paraId="64045197" w14:textId="77777777" w:rsidR="00FF5686" w:rsidRPr="0075052D" w:rsidRDefault="00FF5686" w:rsidP="00FF5686">
      <w:pPr>
        <w:spacing w:after="0"/>
        <w:rPr>
          <w:rFonts w:ascii="Cambria" w:hAnsi="Cambria"/>
        </w:rPr>
      </w:pPr>
    </w:p>
    <w:p w14:paraId="1165D043" w14:textId="03434279" w:rsidR="00A04CF2" w:rsidRPr="00FF5686" w:rsidRDefault="00FF5686" w:rsidP="00FF5686">
      <w:pPr>
        <w:pStyle w:val="Heading1"/>
        <w:spacing w:before="0" w:after="0"/>
        <w:jc w:val="both"/>
        <w:rPr>
          <w:rFonts w:ascii="Cambria" w:hAnsi="Cambria"/>
          <w:b/>
          <w:bCs/>
          <w:sz w:val="32"/>
          <w:szCs w:val="32"/>
        </w:rPr>
      </w:pPr>
      <w:bookmarkStart w:id="11" w:name="_11._AMENDMENT"/>
      <w:bookmarkEnd w:id="11"/>
      <w:r w:rsidRPr="00FF5686">
        <w:rPr>
          <w:rFonts w:ascii="Cambria" w:hAnsi="Cambria"/>
          <w:b/>
          <w:bCs/>
          <w:sz w:val="32"/>
          <w:szCs w:val="32"/>
        </w:rPr>
        <w:t xml:space="preserve">11. </w:t>
      </w:r>
      <w:bookmarkStart w:id="12" w:name="_Hlk219194767"/>
      <w:r w:rsidRPr="00FF5686">
        <w:rPr>
          <w:rFonts w:ascii="Cambria" w:hAnsi="Cambria"/>
          <w:b/>
          <w:bCs/>
          <w:sz w:val="32"/>
          <w:szCs w:val="32"/>
        </w:rPr>
        <w:t>AMENDMENT</w:t>
      </w:r>
    </w:p>
    <w:p w14:paraId="09F364E6" w14:textId="592BC321" w:rsidR="00A04CF2" w:rsidRPr="0075052D" w:rsidRDefault="00A04CF2" w:rsidP="00FF5686">
      <w:pPr>
        <w:jc w:val="both"/>
        <w:rPr>
          <w:rFonts w:ascii="Cambria" w:hAnsi="Cambria"/>
        </w:rPr>
      </w:pPr>
      <w:r w:rsidRPr="0075052D">
        <w:rPr>
          <w:rFonts w:ascii="Cambria" w:hAnsi="Cambria"/>
        </w:rPr>
        <w:t xml:space="preserve">This Policy may be amended or modified by the Board of Directors of </w:t>
      </w:r>
      <w:r w:rsidR="00F00309" w:rsidRPr="0075052D">
        <w:rPr>
          <w:rFonts w:ascii="Cambria" w:hAnsi="Cambria"/>
        </w:rPr>
        <w:t xml:space="preserve">Sanden </w:t>
      </w:r>
      <w:r w:rsidR="00FF5686" w:rsidRPr="0075052D">
        <w:rPr>
          <w:rFonts w:ascii="Cambria" w:hAnsi="Cambria"/>
        </w:rPr>
        <w:t>Vikas</w:t>
      </w:r>
      <w:r w:rsidRPr="0075052D">
        <w:rPr>
          <w:rFonts w:ascii="Cambria" w:hAnsi="Cambria"/>
        </w:rPr>
        <w:t xml:space="preserve"> based on changes in regulatory requirements or organizational priorities.</w:t>
      </w:r>
    </w:p>
    <w:bookmarkEnd w:id="12"/>
    <w:p w14:paraId="2B3BA1AD" w14:textId="77777777" w:rsidR="00825D9B" w:rsidRPr="0075052D" w:rsidRDefault="00825D9B">
      <w:pPr>
        <w:rPr>
          <w:rFonts w:ascii="Cambria" w:hAnsi="Cambria"/>
        </w:rPr>
      </w:pPr>
    </w:p>
    <w:sectPr w:rsidR="00825D9B" w:rsidRPr="0075052D" w:rsidSect="0075052D">
      <w:pgSz w:w="11906" w:h="16838"/>
      <w:pgMar w:top="0" w:right="1440" w:bottom="284" w:left="1440" w:header="708" w:footer="708"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45D2" w14:textId="77777777" w:rsidR="001C18FB" w:rsidRDefault="001C18FB" w:rsidP="0075052D">
      <w:pPr>
        <w:spacing w:after="0" w:line="240" w:lineRule="auto"/>
      </w:pPr>
      <w:r>
        <w:separator/>
      </w:r>
    </w:p>
  </w:endnote>
  <w:endnote w:type="continuationSeparator" w:id="0">
    <w:p w14:paraId="71F45C95" w14:textId="77777777" w:rsidR="001C18FB" w:rsidRDefault="001C18FB" w:rsidP="0075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5D1F" w14:textId="77777777" w:rsidR="001C18FB" w:rsidRDefault="001C18FB" w:rsidP="0075052D">
      <w:pPr>
        <w:spacing w:after="0" w:line="240" w:lineRule="auto"/>
      </w:pPr>
      <w:r>
        <w:separator/>
      </w:r>
    </w:p>
  </w:footnote>
  <w:footnote w:type="continuationSeparator" w:id="0">
    <w:p w14:paraId="42383B41" w14:textId="77777777" w:rsidR="001C18FB" w:rsidRDefault="001C18FB" w:rsidP="00750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346C"/>
    <w:multiLevelType w:val="multilevel"/>
    <w:tmpl w:val="B150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001FA"/>
    <w:multiLevelType w:val="multilevel"/>
    <w:tmpl w:val="ED3C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C60E7"/>
    <w:multiLevelType w:val="multilevel"/>
    <w:tmpl w:val="99BC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A76D2"/>
    <w:multiLevelType w:val="multilevel"/>
    <w:tmpl w:val="466E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F4C27"/>
    <w:multiLevelType w:val="multilevel"/>
    <w:tmpl w:val="6D7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64DD1"/>
    <w:multiLevelType w:val="multilevel"/>
    <w:tmpl w:val="FB3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7E55E8"/>
    <w:multiLevelType w:val="multilevel"/>
    <w:tmpl w:val="F322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905AD1"/>
    <w:multiLevelType w:val="multilevel"/>
    <w:tmpl w:val="95C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5636C"/>
    <w:multiLevelType w:val="multilevel"/>
    <w:tmpl w:val="D6DE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B73880"/>
    <w:multiLevelType w:val="multilevel"/>
    <w:tmpl w:val="909E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D4A8D"/>
    <w:multiLevelType w:val="multilevel"/>
    <w:tmpl w:val="B090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116259">
    <w:abstractNumId w:val="1"/>
  </w:num>
  <w:num w:numId="2" w16cid:durableId="628556054">
    <w:abstractNumId w:val="4"/>
  </w:num>
  <w:num w:numId="3" w16cid:durableId="466583419">
    <w:abstractNumId w:val="5"/>
  </w:num>
  <w:num w:numId="4" w16cid:durableId="1206024880">
    <w:abstractNumId w:val="8"/>
  </w:num>
  <w:num w:numId="5" w16cid:durableId="137263933">
    <w:abstractNumId w:val="10"/>
  </w:num>
  <w:num w:numId="6" w16cid:durableId="1373649389">
    <w:abstractNumId w:val="2"/>
  </w:num>
  <w:num w:numId="7" w16cid:durableId="1224297172">
    <w:abstractNumId w:val="0"/>
  </w:num>
  <w:num w:numId="8" w16cid:durableId="2109502747">
    <w:abstractNumId w:val="9"/>
  </w:num>
  <w:num w:numId="9" w16cid:durableId="1078600823">
    <w:abstractNumId w:val="6"/>
  </w:num>
  <w:num w:numId="10" w16cid:durableId="2067486486">
    <w:abstractNumId w:val="3"/>
  </w:num>
  <w:num w:numId="11" w16cid:durableId="1295524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F2"/>
    <w:rsid w:val="001C18FB"/>
    <w:rsid w:val="001F6916"/>
    <w:rsid w:val="004A68DB"/>
    <w:rsid w:val="0059259F"/>
    <w:rsid w:val="006D7D8B"/>
    <w:rsid w:val="0075052D"/>
    <w:rsid w:val="00825D9B"/>
    <w:rsid w:val="00A04CF2"/>
    <w:rsid w:val="00AC34E3"/>
    <w:rsid w:val="00BA3F89"/>
    <w:rsid w:val="00D33C2F"/>
    <w:rsid w:val="00DF26F3"/>
    <w:rsid w:val="00E259D2"/>
    <w:rsid w:val="00E767F9"/>
    <w:rsid w:val="00ED7B59"/>
    <w:rsid w:val="00F00309"/>
    <w:rsid w:val="00F43EC1"/>
    <w:rsid w:val="00FC7BDA"/>
    <w:rsid w:val="00FF56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75E2C"/>
  <w15:chartTrackingRefBased/>
  <w15:docId w15:val="{D79D842C-53AB-4EFB-AB74-CC240861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4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4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4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4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CF2"/>
    <w:rPr>
      <w:rFonts w:eastAsiaTheme="majorEastAsia" w:cstheme="majorBidi"/>
      <w:color w:val="272727" w:themeColor="text1" w:themeTint="D8"/>
    </w:rPr>
  </w:style>
  <w:style w:type="paragraph" w:styleId="Title">
    <w:name w:val="Title"/>
    <w:basedOn w:val="Normal"/>
    <w:next w:val="Normal"/>
    <w:link w:val="TitleChar"/>
    <w:uiPriority w:val="10"/>
    <w:qFormat/>
    <w:rsid w:val="00A04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CF2"/>
    <w:pPr>
      <w:spacing w:before="160"/>
      <w:jc w:val="center"/>
    </w:pPr>
    <w:rPr>
      <w:i/>
      <w:iCs/>
      <w:color w:val="404040" w:themeColor="text1" w:themeTint="BF"/>
    </w:rPr>
  </w:style>
  <w:style w:type="character" w:customStyle="1" w:styleId="QuoteChar">
    <w:name w:val="Quote Char"/>
    <w:basedOn w:val="DefaultParagraphFont"/>
    <w:link w:val="Quote"/>
    <w:uiPriority w:val="29"/>
    <w:rsid w:val="00A04CF2"/>
    <w:rPr>
      <w:i/>
      <w:iCs/>
      <w:color w:val="404040" w:themeColor="text1" w:themeTint="BF"/>
    </w:rPr>
  </w:style>
  <w:style w:type="paragraph" w:styleId="ListParagraph">
    <w:name w:val="List Paragraph"/>
    <w:basedOn w:val="Normal"/>
    <w:uiPriority w:val="34"/>
    <w:qFormat/>
    <w:rsid w:val="00A04CF2"/>
    <w:pPr>
      <w:ind w:left="720"/>
      <w:contextualSpacing/>
    </w:pPr>
  </w:style>
  <w:style w:type="character" w:styleId="IntenseEmphasis">
    <w:name w:val="Intense Emphasis"/>
    <w:basedOn w:val="DefaultParagraphFont"/>
    <w:uiPriority w:val="21"/>
    <w:qFormat/>
    <w:rsid w:val="00A04CF2"/>
    <w:rPr>
      <w:i/>
      <w:iCs/>
      <w:color w:val="0F4761" w:themeColor="accent1" w:themeShade="BF"/>
    </w:rPr>
  </w:style>
  <w:style w:type="paragraph" w:styleId="IntenseQuote">
    <w:name w:val="Intense Quote"/>
    <w:basedOn w:val="Normal"/>
    <w:next w:val="Normal"/>
    <w:link w:val="IntenseQuoteChar"/>
    <w:uiPriority w:val="30"/>
    <w:qFormat/>
    <w:rsid w:val="00A04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CF2"/>
    <w:rPr>
      <w:i/>
      <w:iCs/>
      <w:color w:val="0F4761" w:themeColor="accent1" w:themeShade="BF"/>
    </w:rPr>
  </w:style>
  <w:style w:type="character" w:styleId="IntenseReference">
    <w:name w:val="Intense Reference"/>
    <w:basedOn w:val="DefaultParagraphFont"/>
    <w:uiPriority w:val="32"/>
    <w:qFormat/>
    <w:rsid w:val="00A04CF2"/>
    <w:rPr>
      <w:b/>
      <w:bCs/>
      <w:smallCaps/>
      <w:color w:val="0F4761" w:themeColor="accent1" w:themeShade="BF"/>
      <w:spacing w:val="5"/>
    </w:rPr>
  </w:style>
  <w:style w:type="paragraph" w:styleId="Header">
    <w:name w:val="header"/>
    <w:basedOn w:val="Normal"/>
    <w:link w:val="HeaderChar"/>
    <w:uiPriority w:val="99"/>
    <w:unhideWhenUsed/>
    <w:rsid w:val="007505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52D"/>
  </w:style>
  <w:style w:type="paragraph" w:styleId="Footer">
    <w:name w:val="footer"/>
    <w:basedOn w:val="Normal"/>
    <w:link w:val="FooterChar"/>
    <w:uiPriority w:val="99"/>
    <w:unhideWhenUsed/>
    <w:rsid w:val="007505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52D"/>
  </w:style>
  <w:style w:type="character" w:styleId="Hyperlink">
    <w:name w:val="Hyperlink"/>
    <w:basedOn w:val="DefaultParagraphFont"/>
    <w:rsid w:val="0075052D"/>
    <w:rPr>
      <w:color w:val="156082" w:themeColor="accent1"/>
    </w:rPr>
  </w:style>
  <w:style w:type="character" w:styleId="UnresolvedMention">
    <w:name w:val="Unresolved Mention"/>
    <w:basedOn w:val="DefaultParagraphFont"/>
    <w:uiPriority w:val="99"/>
    <w:semiHidden/>
    <w:unhideWhenUsed/>
    <w:rsid w:val="00FC7BDA"/>
    <w:rPr>
      <w:color w:val="605E5C"/>
      <w:shd w:val="clear" w:color="auto" w:fill="E1DFDD"/>
    </w:rPr>
  </w:style>
  <w:style w:type="character" w:styleId="FollowedHyperlink">
    <w:name w:val="FollowedHyperlink"/>
    <w:basedOn w:val="DefaultParagraphFont"/>
    <w:uiPriority w:val="99"/>
    <w:semiHidden/>
    <w:unhideWhenUsed/>
    <w:rsid w:val="00FC7B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Tanu Ahuja</dc:creator>
  <cp:keywords/>
  <dc:description/>
  <cp:lastModifiedBy>Preetika Chopra</cp:lastModifiedBy>
  <cp:revision>8</cp:revision>
  <dcterms:created xsi:type="dcterms:W3CDTF">2025-12-25T09:01:00Z</dcterms:created>
  <dcterms:modified xsi:type="dcterms:W3CDTF">2026-09-11T10:03:00Z</dcterms:modified>
</cp:coreProperties>
</file>