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65DC" w14:textId="1A46AD97" w:rsidR="00656AFA" w:rsidRPr="00642FDD" w:rsidRDefault="00F5356F" w:rsidP="001D5EC2">
      <w:pPr>
        <w:spacing w:line="240" w:lineRule="auto"/>
        <w:rPr>
          <w:rFonts w:asciiTheme="majorHAnsi" w:hAnsiTheme="majorHAnsi" w:cstheme="minorHAnsi"/>
          <w:b/>
          <w:bCs/>
          <w:sz w:val="24"/>
          <w:szCs w:val="24"/>
        </w:rPr>
      </w:pPr>
      <w:r>
        <w:rPr>
          <w:rFonts w:eastAsia="Times New Roman"/>
          <w:noProof/>
          <w:color w:val="000000"/>
        </w:rPr>
        <w:drawing>
          <wp:anchor distT="0" distB="0" distL="114300" distR="114300" simplePos="0" relativeHeight="251658240" behindDoc="1" locked="0" layoutInCell="1" allowOverlap="1" wp14:anchorId="3006B754" wp14:editId="6222CE6C">
            <wp:simplePos x="0" y="0"/>
            <wp:positionH relativeFrom="page">
              <wp:align>left</wp:align>
            </wp:positionH>
            <wp:positionV relativeFrom="paragraph">
              <wp:posOffset>9525</wp:posOffset>
            </wp:positionV>
            <wp:extent cx="7581500" cy="10725150"/>
            <wp:effectExtent l="0" t="0" r="635" b="0"/>
            <wp:wrapTight wrapText="bothSides">
              <wp:wrapPolygon edited="0">
                <wp:start x="0" y="0"/>
                <wp:lineTo x="0" y="21562"/>
                <wp:lineTo x="21548" y="21562"/>
                <wp:lineTo x="21548" y="0"/>
                <wp:lineTo x="0" y="0"/>
              </wp:wrapPolygon>
            </wp:wrapTight>
            <wp:docPr id="42709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591791" cy="107397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08D52" w14:textId="72FA8572" w:rsidR="00642FDD" w:rsidRPr="00642FDD" w:rsidRDefault="00642FDD" w:rsidP="001D5EC2">
      <w:pPr>
        <w:spacing w:line="240" w:lineRule="auto"/>
        <w:rPr>
          <w:rFonts w:asciiTheme="majorHAnsi" w:hAnsiTheme="majorHAnsi" w:cstheme="minorHAnsi"/>
          <w:b/>
          <w:bCs/>
          <w:sz w:val="24"/>
          <w:szCs w:val="24"/>
        </w:rPr>
      </w:pPr>
    </w:p>
    <w:p w14:paraId="6DE450B0" w14:textId="77777777" w:rsidR="00F5356F" w:rsidRDefault="00F5356F" w:rsidP="001D5EC2">
      <w:pPr>
        <w:spacing w:line="240" w:lineRule="auto"/>
        <w:rPr>
          <w:rFonts w:asciiTheme="majorHAnsi" w:hAnsiTheme="majorHAnsi" w:cstheme="minorHAnsi"/>
          <w:b/>
          <w:bCs/>
          <w:sz w:val="24"/>
          <w:szCs w:val="24"/>
        </w:rPr>
      </w:pPr>
    </w:p>
    <w:p w14:paraId="7BA5C60F" w14:textId="77777777" w:rsidR="00F5356F" w:rsidRPr="00642FDD" w:rsidRDefault="00F5356F" w:rsidP="001D5EC2">
      <w:pPr>
        <w:spacing w:line="240" w:lineRule="auto"/>
        <w:rPr>
          <w:rFonts w:asciiTheme="majorHAnsi" w:hAnsiTheme="majorHAnsi" w:cstheme="minorHAnsi"/>
          <w:b/>
          <w:bCs/>
          <w:sz w:val="24"/>
          <w:szCs w:val="24"/>
        </w:rPr>
      </w:pPr>
    </w:p>
    <w:p w14:paraId="1B5DE3EA" w14:textId="47638289" w:rsidR="0016587F" w:rsidRPr="00642FDD" w:rsidRDefault="00E160C3" w:rsidP="001D5EC2">
      <w:pPr>
        <w:autoSpaceDE w:val="0"/>
        <w:autoSpaceDN w:val="0"/>
        <w:adjustRightInd w:val="0"/>
        <w:spacing w:after="0" w:line="240" w:lineRule="auto"/>
        <w:jc w:val="center"/>
        <w:rPr>
          <w:rFonts w:asciiTheme="majorHAnsi" w:hAnsiTheme="majorHAnsi" w:cstheme="minorHAnsi"/>
          <w:b/>
          <w:bCs/>
          <w:sz w:val="24"/>
          <w:szCs w:val="24"/>
        </w:rPr>
      </w:pPr>
      <w:r w:rsidRPr="00642FDD">
        <w:rPr>
          <w:rFonts w:asciiTheme="majorHAnsi" w:hAnsiTheme="majorHAnsi" w:cstheme="minorHAnsi"/>
          <w:b/>
          <w:bCs/>
          <w:sz w:val="24"/>
          <w:szCs w:val="24"/>
        </w:rPr>
        <w:t>TABLE OF CONTENTS</w:t>
      </w:r>
    </w:p>
    <w:p w14:paraId="3E175599" w14:textId="77777777" w:rsidR="007F7AAB" w:rsidRPr="00642FDD" w:rsidRDefault="007F7AAB" w:rsidP="001D5EC2">
      <w:pPr>
        <w:autoSpaceDE w:val="0"/>
        <w:autoSpaceDN w:val="0"/>
        <w:adjustRightInd w:val="0"/>
        <w:spacing w:after="0" w:line="240" w:lineRule="auto"/>
        <w:jc w:val="center"/>
        <w:rPr>
          <w:rFonts w:asciiTheme="majorHAnsi" w:hAnsiTheme="majorHAnsi" w:cstheme="minorHAnsi"/>
          <w:b/>
          <w:bCs/>
          <w:sz w:val="24"/>
          <w:szCs w:val="24"/>
        </w:rPr>
      </w:pPr>
    </w:p>
    <w:tbl>
      <w:tblPr>
        <w:tblW w:w="7512" w:type="dxa"/>
        <w:tblInd w:w="108" w:type="dxa"/>
        <w:tblLook w:val="04A0" w:firstRow="1" w:lastRow="0" w:firstColumn="1" w:lastColumn="0" w:noHBand="0" w:noVBand="1"/>
      </w:tblPr>
      <w:tblGrid>
        <w:gridCol w:w="1877"/>
        <w:gridCol w:w="5283"/>
        <w:gridCol w:w="352"/>
      </w:tblGrid>
      <w:tr w:rsidR="00642FDD" w:rsidRPr="00642FDD" w14:paraId="1607B1B6" w14:textId="77777777" w:rsidTr="00642FDD">
        <w:trPr>
          <w:trHeight w:val="300"/>
        </w:trPr>
        <w:tc>
          <w:tcPr>
            <w:tcW w:w="1877" w:type="dxa"/>
            <w:tcBorders>
              <w:top w:val="nil"/>
              <w:left w:val="nil"/>
              <w:bottom w:val="nil"/>
              <w:right w:val="nil"/>
            </w:tcBorders>
            <w:noWrap/>
            <w:vAlign w:val="bottom"/>
            <w:hideMark/>
          </w:tcPr>
          <w:p w14:paraId="20C106EA" w14:textId="6051ACE9" w:rsidR="00642FDD" w:rsidRPr="00642FDD" w:rsidRDefault="00642FDD" w:rsidP="001D5EC2">
            <w:pPr>
              <w:spacing w:after="0" w:line="240" w:lineRule="auto"/>
              <w:jc w:val="center"/>
              <w:rPr>
                <w:rFonts w:asciiTheme="majorHAnsi" w:eastAsia="Times New Roman" w:hAnsiTheme="majorHAnsi" w:cstheme="minorHAnsi"/>
                <w:b/>
                <w:bCs/>
                <w:color w:val="000000"/>
                <w:sz w:val="24"/>
                <w:szCs w:val="24"/>
                <w:lang w:val="en-IN" w:eastAsia="en-IN" w:bidi="hi-IN"/>
              </w:rPr>
            </w:pPr>
            <w:r w:rsidRPr="00642FDD">
              <w:rPr>
                <w:rFonts w:asciiTheme="majorHAnsi" w:eastAsia="Times New Roman" w:hAnsiTheme="majorHAnsi" w:cstheme="minorHAnsi"/>
                <w:b/>
                <w:bCs/>
                <w:color w:val="000000"/>
                <w:sz w:val="24"/>
                <w:szCs w:val="24"/>
                <w:lang w:val="en-IN" w:eastAsia="en-IN" w:bidi="hi-IN"/>
              </w:rPr>
              <w:t>S. No.</w:t>
            </w:r>
          </w:p>
        </w:tc>
        <w:tc>
          <w:tcPr>
            <w:tcW w:w="5283" w:type="dxa"/>
            <w:tcBorders>
              <w:top w:val="nil"/>
              <w:left w:val="nil"/>
              <w:bottom w:val="nil"/>
              <w:right w:val="nil"/>
            </w:tcBorders>
            <w:noWrap/>
            <w:vAlign w:val="bottom"/>
            <w:hideMark/>
          </w:tcPr>
          <w:p w14:paraId="283301EC" w14:textId="77777777" w:rsidR="00642FDD" w:rsidRPr="00642FDD" w:rsidRDefault="00642FDD" w:rsidP="001D5EC2">
            <w:pPr>
              <w:spacing w:after="0" w:line="240" w:lineRule="auto"/>
              <w:rPr>
                <w:rFonts w:asciiTheme="majorHAnsi" w:eastAsia="Times New Roman" w:hAnsiTheme="majorHAnsi" w:cstheme="minorHAnsi"/>
                <w:b/>
                <w:bCs/>
                <w:color w:val="000000"/>
                <w:sz w:val="24"/>
                <w:szCs w:val="24"/>
                <w:lang w:val="en-IN" w:eastAsia="en-IN" w:bidi="hi-IN"/>
              </w:rPr>
            </w:pPr>
            <w:r w:rsidRPr="00642FDD">
              <w:rPr>
                <w:rFonts w:asciiTheme="majorHAnsi" w:eastAsia="Times New Roman" w:hAnsiTheme="majorHAnsi" w:cstheme="minorHAnsi"/>
                <w:b/>
                <w:bCs/>
                <w:color w:val="000000"/>
                <w:sz w:val="24"/>
                <w:szCs w:val="24"/>
                <w:lang w:val="en-IN" w:eastAsia="en-IN" w:bidi="hi-IN"/>
              </w:rPr>
              <w:t>Topic</w:t>
            </w:r>
          </w:p>
        </w:tc>
        <w:tc>
          <w:tcPr>
            <w:tcW w:w="352" w:type="dxa"/>
            <w:tcBorders>
              <w:top w:val="nil"/>
              <w:left w:val="nil"/>
              <w:bottom w:val="nil"/>
              <w:right w:val="nil"/>
            </w:tcBorders>
          </w:tcPr>
          <w:p w14:paraId="49CA0993" w14:textId="77777777" w:rsidR="00642FDD" w:rsidRPr="00642FDD" w:rsidRDefault="00642FDD" w:rsidP="001D5EC2">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642FDD" w:rsidRPr="00642FDD" w14:paraId="52F0162C" w14:textId="77777777" w:rsidTr="00642FDD">
        <w:trPr>
          <w:trHeight w:val="300"/>
        </w:trPr>
        <w:tc>
          <w:tcPr>
            <w:tcW w:w="1877" w:type="dxa"/>
            <w:tcBorders>
              <w:top w:val="nil"/>
              <w:left w:val="nil"/>
              <w:bottom w:val="nil"/>
              <w:right w:val="nil"/>
            </w:tcBorders>
            <w:noWrap/>
            <w:vAlign w:val="bottom"/>
            <w:hideMark/>
          </w:tcPr>
          <w:p w14:paraId="403961CB"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1</w:t>
            </w:r>
          </w:p>
        </w:tc>
        <w:tc>
          <w:tcPr>
            <w:tcW w:w="5283" w:type="dxa"/>
            <w:tcBorders>
              <w:top w:val="nil"/>
              <w:left w:val="nil"/>
              <w:bottom w:val="nil"/>
              <w:right w:val="nil"/>
            </w:tcBorders>
            <w:noWrap/>
            <w:vAlign w:val="bottom"/>
            <w:hideMark/>
          </w:tcPr>
          <w:p w14:paraId="746977F1" w14:textId="22887279"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1._PREFACE" w:history="1">
              <w:r w:rsidRPr="00684C24">
                <w:rPr>
                  <w:rStyle w:val="Hyperlink"/>
                  <w:rFonts w:asciiTheme="majorHAnsi" w:eastAsia="Times New Roman" w:hAnsiTheme="majorHAnsi" w:cstheme="minorHAnsi"/>
                  <w:sz w:val="24"/>
                  <w:szCs w:val="24"/>
                  <w:lang w:val="en-IN" w:eastAsia="en-IN" w:bidi="hi-IN"/>
                </w:rPr>
                <w:t>PREFACE</w:t>
              </w:r>
            </w:hyperlink>
            <w:r w:rsidRPr="00642FDD">
              <w:rPr>
                <w:rFonts w:asciiTheme="majorHAnsi" w:eastAsia="Times New Roman" w:hAnsiTheme="majorHAnsi" w:cstheme="minorHAnsi"/>
                <w:color w:val="000000"/>
                <w:sz w:val="24"/>
                <w:szCs w:val="24"/>
                <w:lang w:val="en-IN" w:eastAsia="en-IN" w:bidi="hi-IN"/>
              </w:rPr>
              <w:t xml:space="preserve"> </w:t>
            </w:r>
          </w:p>
        </w:tc>
        <w:tc>
          <w:tcPr>
            <w:tcW w:w="352" w:type="dxa"/>
            <w:tcBorders>
              <w:top w:val="nil"/>
              <w:left w:val="nil"/>
              <w:bottom w:val="nil"/>
              <w:right w:val="nil"/>
            </w:tcBorders>
          </w:tcPr>
          <w:p w14:paraId="75DDAE21"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5EA612F6" w14:textId="77777777" w:rsidTr="00642FDD">
        <w:trPr>
          <w:trHeight w:val="300"/>
        </w:trPr>
        <w:tc>
          <w:tcPr>
            <w:tcW w:w="1877" w:type="dxa"/>
            <w:tcBorders>
              <w:top w:val="nil"/>
              <w:left w:val="nil"/>
              <w:bottom w:val="nil"/>
              <w:right w:val="nil"/>
            </w:tcBorders>
            <w:noWrap/>
            <w:vAlign w:val="bottom"/>
            <w:hideMark/>
          </w:tcPr>
          <w:p w14:paraId="5F8F7BBC"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2</w:t>
            </w:r>
          </w:p>
        </w:tc>
        <w:tc>
          <w:tcPr>
            <w:tcW w:w="5283" w:type="dxa"/>
            <w:tcBorders>
              <w:top w:val="nil"/>
              <w:left w:val="nil"/>
              <w:bottom w:val="nil"/>
              <w:right w:val="nil"/>
            </w:tcBorders>
            <w:noWrap/>
            <w:vAlign w:val="bottom"/>
            <w:hideMark/>
          </w:tcPr>
          <w:p w14:paraId="1E8ACEC4" w14:textId="7FAFB34D"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2._OBJECTIVE" w:history="1">
              <w:r w:rsidRPr="00684C24">
                <w:rPr>
                  <w:rStyle w:val="Hyperlink"/>
                  <w:rFonts w:asciiTheme="majorHAnsi" w:eastAsia="Times New Roman" w:hAnsiTheme="majorHAnsi" w:cstheme="minorHAnsi"/>
                  <w:sz w:val="24"/>
                  <w:szCs w:val="24"/>
                  <w:lang w:val="en-IN" w:eastAsia="en-IN" w:bidi="hi-IN"/>
                </w:rPr>
                <w:t>OBJECTIVE</w:t>
              </w:r>
            </w:hyperlink>
          </w:p>
        </w:tc>
        <w:tc>
          <w:tcPr>
            <w:tcW w:w="352" w:type="dxa"/>
            <w:tcBorders>
              <w:top w:val="nil"/>
              <w:left w:val="nil"/>
              <w:bottom w:val="nil"/>
              <w:right w:val="nil"/>
            </w:tcBorders>
          </w:tcPr>
          <w:p w14:paraId="1F2E66F7"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4772DD7D" w14:textId="77777777" w:rsidTr="00642FDD">
        <w:trPr>
          <w:trHeight w:val="300"/>
        </w:trPr>
        <w:tc>
          <w:tcPr>
            <w:tcW w:w="1877" w:type="dxa"/>
            <w:tcBorders>
              <w:top w:val="nil"/>
              <w:left w:val="nil"/>
              <w:bottom w:val="nil"/>
              <w:right w:val="nil"/>
            </w:tcBorders>
            <w:noWrap/>
            <w:vAlign w:val="bottom"/>
            <w:hideMark/>
          </w:tcPr>
          <w:p w14:paraId="243242A2"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3</w:t>
            </w:r>
          </w:p>
        </w:tc>
        <w:tc>
          <w:tcPr>
            <w:tcW w:w="5283" w:type="dxa"/>
            <w:tcBorders>
              <w:top w:val="nil"/>
              <w:left w:val="nil"/>
              <w:bottom w:val="nil"/>
              <w:right w:val="nil"/>
            </w:tcBorders>
            <w:noWrap/>
            <w:vAlign w:val="bottom"/>
            <w:hideMark/>
          </w:tcPr>
          <w:p w14:paraId="3732FD78" w14:textId="4190823E"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3._SCOPE" w:history="1">
              <w:r w:rsidRPr="00684C24">
                <w:rPr>
                  <w:rStyle w:val="Hyperlink"/>
                  <w:rFonts w:asciiTheme="majorHAnsi" w:eastAsia="Times New Roman" w:hAnsiTheme="majorHAnsi" w:cstheme="minorHAnsi"/>
                  <w:sz w:val="24"/>
                  <w:szCs w:val="24"/>
                  <w:lang w:val="en-IN" w:eastAsia="en-IN" w:bidi="hi-IN"/>
                </w:rPr>
                <w:t>SCOPE</w:t>
              </w:r>
            </w:hyperlink>
          </w:p>
        </w:tc>
        <w:tc>
          <w:tcPr>
            <w:tcW w:w="352" w:type="dxa"/>
            <w:tcBorders>
              <w:top w:val="nil"/>
              <w:left w:val="nil"/>
              <w:bottom w:val="nil"/>
              <w:right w:val="nil"/>
            </w:tcBorders>
          </w:tcPr>
          <w:p w14:paraId="347A6EE2"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7DD8B74A" w14:textId="77777777" w:rsidTr="00642FDD">
        <w:trPr>
          <w:trHeight w:val="300"/>
        </w:trPr>
        <w:tc>
          <w:tcPr>
            <w:tcW w:w="1877" w:type="dxa"/>
            <w:tcBorders>
              <w:top w:val="nil"/>
              <w:left w:val="nil"/>
              <w:bottom w:val="nil"/>
              <w:right w:val="nil"/>
            </w:tcBorders>
            <w:noWrap/>
            <w:vAlign w:val="bottom"/>
          </w:tcPr>
          <w:p w14:paraId="1CA7D9FB" w14:textId="6B24168C"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4</w:t>
            </w:r>
          </w:p>
        </w:tc>
        <w:tc>
          <w:tcPr>
            <w:tcW w:w="5283" w:type="dxa"/>
            <w:tcBorders>
              <w:top w:val="nil"/>
              <w:left w:val="nil"/>
              <w:bottom w:val="nil"/>
              <w:right w:val="nil"/>
            </w:tcBorders>
            <w:noWrap/>
            <w:vAlign w:val="bottom"/>
          </w:tcPr>
          <w:p w14:paraId="6E62364A" w14:textId="5162ADA6"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4._CORE_PRINCIPLES" w:history="1">
              <w:r w:rsidRPr="00684C24">
                <w:rPr>
                  <w:rStyle w:val="Hyperlink"/>
                  <w:rFonts w:asciiTheme="majorHAnsi" w:eastAsia="Times New Roman" w:hAnsiTheme="majorHAnsi" w:cstheme="minorHAnsi"/>
                  <w:sz w:val="24"/>
                  <w:szCs w:val="24"/>
                  <w:lang w:val="en-IN" w:eastAsia="en-IN" w:bidi="hi-IN"/>
                </w:rPr>
                <w:t>CORE PRINCIPLES</w:t>
              </w:r>
            </w:hyperlink>
          </w:p>
        </w:tc>
        <w:tc>
          <w:tcPr>
            <w:tcW w:w="352" w:type="dxa"/>
            <w:tcBorders>
              <w:top w:val="nil"/>
              <w:left w:val="nil"/>
              <w:bottom w:val="nil"/>
              <w:right w:val="nil"/>
            </w:tcBorders>
          </w:tcPr>
          <w:p w14:paraId="1281B58C"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075D5BB2" w14:textId="77777777" w:rsidTr="00642FDD">
        <w:trPr>
          <w:trHeight w:val="300"/>
        </w:trPr>
        <w:tc>
          <w:tcPr>
            <w:tcW w:w="1877" w:type="dxa"/>
            <w:tcBorders>
              <w:top w:val="nil"/>
              <w:left w:val="nil"/>
              <w:bottom w:val="nil"/>
              <w:right w:val="nil"/>
            </w:tcBorders>
            <w:noWrap/>
            <w:vAlign w:val="bottom"/>
          </w:tcPr>
          <w:p w14:paraId="7DFC8CE9" w14:textId="5F1E2F9B"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5</w:t>
            </w:r>
          </w:p>
        </w:tc>
        <w:tc>
          <w:tcPr>
            <w:tcW w:w="5283" w:type="dxa"/>
            <w:tcBorders>
              <w:top w:val="nil"/>
              <w:left w:val="nil"/>
              <w:bottom w:val="nil"/>
              <w:right w:val="nil"/>
            </w:tcBorders>
            <w:noWrap/>
            <w:vAlign w:val="bottom"/>
          </w:tcPr>
          <w:p w14:paraId="5CB6D0BC" w14:textId="48D3CB0C"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5._GENERAL_PROCESS" w:history="1">
              <w:r w:rsidRPr="00684C24">
                <w:rPr>
                  <w:rStyle w:val="Hyperlink"/>
                  <w:rFonts w:asciiTheme="majorHAnsi" w:eastAsia="Times New Roman" w:hAnsiTheme="majorHAnsi" w:cstheme="minorHAnsi"/>
                  <w:sz w:val="24"/>
                  <w:szCs w:val="24"/>
                  <w:lang w:val="en-IN" w:eastAsia="en-IN" w:bidi="hi-IN"/>
                </w:rPr>
                <w:t>GENERAL PROCESS GUIDELINES</w:t>
              </w:r>
            </w:hyperlink>
          </w:p>
        </w:tc>
        <w:tc>
          <w:tcPr>
            <w:tcW w:w="352" w:type="dxa"/>
            <w:tcBorders>
              <w:top w:val="nil"/>
              <w:left w:val="nil"/>
              <w:bottom w:val="nil"/>
              <w:right w:val="nil"/>
            </w:tcBorders>
          </w:tcPr>
          <w:p w14:paraId="4BEFA46C"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3BABBB23" w14:textId="77777777" w:rsidTr="00642FDD">
        <w:trPr>
          <w:trHeight w:val="300"/>
        </w:trPr>
        <w:tc>
          <w:tcPr>
            <w:tcW w:w="1877" w:type="dxa"/>
            <w:tcBorders>
              <w:top w:val="nil"/>
              <w:left w:val="nil"/>
              <w:bottom w:val="nil"/>
              <w:right w:val="nil"/>
            </w:tcBorders>
            <w:noWrap/>
            <w:vAlign w:val="bottom"/>
          </w:tcPr>
          <w:p w14:paraId="23936AA5" w14:textId="642456AE"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6</w:t>
            </w:r>
          </w:p>
        </w:tc>
        <w:tc>
          <w:tcPr>
            <w:tcW w:w="5283" w:type="dxa"/>
            <w:tcBorders>
              <w:top w:val="nil"/>
              <w:left w:val="nil"/>
              <w:bottom w:val="nil"/>
              <w:right w:val="nil"/>
            </w:tcBorders>
            <w:noWrap/>
            <w:vAlign w:val="bottom"/>
          </w:tcPr>
          <w:p w14:paraId="696F1182" w14:textId="446DA81A"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6._PROTECTION" w:history="1">
              <w:r w:rsidRPr="00684C24">
                <w:rPr>
                  <w:rStyle w:val="Hyperlink"/>
                  <w:rFonts w:asciiTheme="majorHAnsi" w:eastAsia="Times New Roman" w:hAnsiTheme="majorHAnsi" w:cstheme="minorHAnsi"/>
                  <w:sz w:val="24"/>
                  <w:szCs w:val="24"/>
                  <w:lang w:val="en-IN" w:eastAsia="en-IN" w:bidi="hi-IN"/>
                </w:rPr>
                <w:t>PROTE</w:t>
              </w:r>
              <w:r w:rsidRPr="00684C24">
                <w:rPr>
                  <w:rStyle w:val="Hyperlink"/>
                  <w:rFonts w:asciiTheme="majorHAnsi" w:eastAsia="Times New Roman" w:hAnsiTheme="majorHAnsi" w:cstheme="minorHAnsi"/>
                  <w:sz w:val="24"/>
                  <w:szCs w:val="24"/>
                  <w:lang w:val="en-IN" w:eastAsia="en-IN" w:bidi="hi-IN"/>
                </w:rPr>
                <w:t>C</w:t>
              </w:r>
              <w:r w:rsidRPr="00684C24">
                <w:rPr>
                  <w:rStyle w:val="Hyperlink"/>
                  <w:rFonts w:asciiTheme="majorHAnsi" w:eastAsia="Times New Roman" w:hAnsiTheme="majorHAnsi" w:cstheme="minorHAnsi"/>
                  <w:sz w:val="24"/>
                  <w:szCs w:val="24"/>
                  <w:lang w:val="en-IN" w:eastAsia="en-IN" w:bidi="hi-IN"/>
                </w:rPr>
                <w:t>TION</w:t>
              </w:r>
            </w:hyperlink>
          </w:p>
        </w:tc>
        <w:tc>
          <w:tcPr>
            <w:tcW w:w="352" w:type="dxa"/>
            <w:tcBorders>
              <w:top w:val="nil"/>
              <w:left w:val="nil"/>
              <w:bottom w:val="nil"/>
              <w:right w:val="nil"/>
            </w:tcBorders>
          </w:tcPr>
          <w:p w14:paraId="2BAF0DC2"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02A7DFFA" w14:textId="77777777" w:rsidTr="00642FDD">
        <w:trPr>
          <w:trHeight w:val="300"/>
        </w:trPr>
        <w:tc>
          <w:tcPr>
            <w:tcW w:w="1877" w:type="dxa"/>
            <w:tcBorders>
              <w:top w:val="nil"/>
              <w:left w:val="nil"/>
              <w:bottom w:val="nil"/>
              <w:right w:val="nil"/>
            </w:tcBorders>
            <w:noWrap/>
            <w:vAlign w:val="bottom"/>
          </w:tcPr>
          <w:p w14:paraId="46370CF3" w14:textId="5DB929E0"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7</w:t>
            </w:r>
          </w:p>
        </w:tc>
        <w:tc>
          <w:tcPr>
            <w:tcW w:w="5283" w:type="dxa"/>
            <w:tcBorders>
              <w:top w:val="nil"/>
              <w:left w:val="nil"/>
              <w:bottom w:val="nil"/>
              <w:right w:val="nil"/>
            </w:tcBorders>
            <w:noWrap/>
            <w:vAlign w:val="bottom"/>
          </w:tcPr>
          <w:p w14:paraId="48F89AF2" w14:textId="59C59287"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7._GOVERNANCE" w:history="1">
              <w:r w:rsidRPr="00684C24">
                <w:rPr>
                  <w:rStyle w:val="Hyperlink"/>
                  <w:rFonts w:asciiTheme="majorHAnsi" w:eastAsia="Times New Roman" w:hAnsiTheme="majorHAnsi" w:cstheme="minorHAnsi"/>
                  <w:sz w:val="24"/>
                  <w:szCs w:val="24"/>
                  <w:lang w:val="en-IN" w:eastAsia="en-IN" w:bidi="hi-IN"/>
                </w:rPr>
                <w:t>GOVERNANCE</w:t>
              </w:r>
            </w:hyperlink>
            <w:r w:rsidRPr="00642FDD">
              <w:rPr>
                <w:rFonts w:asciiTheme="majorHAnsi" w:eastAsia="Times New Roman" w:hAnsiTheme="majorHAnsi" w:cstheme="minorHAnsi"/>
                <w:color w:val="000000"/>
                <w:sz w:val="24"/>
                <w:szCs w:val="24"/>
                <w:lang w:val="en-IN" w:eastAsia="en-IN" w:bidi="hi-IN"/>
              </w:rPr>
              <w:t xml:space="preserve"> </w:t>
            </w:r>
          </w:p>
        </w:tc>
        <w:tc>
          <w:tcPr>
            <w:tcW w:w="352" w:type="dxa"/>
            <w:tcBorders>
              <w:top w:val="nil"/>
              <w:left w:val="nil"/>
              <w:bottom w:val="nil"/>
              <w:right w:val="nil"/>
            </w:tcBorders>
          </w:tcPr>
          <w:p w14:paraId="69893E18"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3CA698B0" w14:textId="77777777" w:rsidTr="00642FDD">
        <w:trPr>
          <w:trHeight w:val="300"/>
        </w:trPr>
        <w:tc>
          <w:tcPr>
            <w:tcW w:w="1877" w:type="dxa"/>
            <w:tcBorders>
              <w:top w:val="nil"/>
              <w:left w:val="nil"/>
              <w:bottom w:val="nil"/>
              <w:right w:val="nil"/>
            </w:tcBorders>
            <w:noWrap/>
            <w:vAlign w:val="bottom"/>
          </w:tcPr>
          <w:p w14:paraId="7D482E31" w14:textId="442B4F5C"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r w:rsidRPr="00642FDD">
              <w:rPr>
                <w:rFonts w:asciiTheme="majorHAnsi" w:eastAsia="Times New Roman" w:hAnsiTheme="majorHAnsi" w:cstheme="minorHAnsi"/>
                <w:color w:val="000000"/>
                <w:sz w:val="24"/>
                <w:szCs w:val="24"/>
                <w:lang w:val="en-IN" w:eastAsia="en-IN" w:bidi="hi-IN"/>
              </w:rPr>
              <w:t>8</w:t>
            </w:r>
          </w:p>
        </w:tc>
        <w:tc>
          <w:tcPr>
            <w:tcW w:w="5283" w:type="dxa"/>
            <w:tcBorders>
              <w:top w:val="nil"/>
              <w:left w:val="nil"/>
              <w:bottom w:val="nil"/>
              <w:right w:val="nil"/>
            </w:tcBorders>
            <w:noWrap/>
            <w:vAlign w:val="bottom"/>
          </w:tcPr>
          <w:p w14:paraId="55210CBB" w14:textId="286910C9"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hyperlink w:anchor="_8._MONITORING_&amp;" w:history="1">
              <w:r w:rsidRPr="00684C24">
                <w:rPr>
                  <w:rStyle w:val="Hyperlink"/>
                  <w:rFonts w:asciiTheme="majorHAnsi" w:eastAsia="Times New Roman" w:hAnsiTheme="majorHAnsi" w:cstheme="minorHAnsi"/>
                  <w:sz w:val="24"/>
                  <w:szCs w:val="24"/>
                  <w:lang w:val="en-IN" w:eastAsia="en-IN" w:bidi="hi-IN"/>
                </w:rPr>
                <w:t>MONITORING &amp; REVIEW</w:t>
              </w:r>
            </w:hyperlink>
          </w:p>
        </w:tc>
        <w:tc>
          <w:tcPr>
            <w:tcW w:w="352" w:type="dxa"/>
            <w:tcBorders>
              <w:top w:val="nil"/>
              <w:left w:val="nil"/>
              <w:bottom w:val="nil"/>
              <w:right w:val="nil"/>
            </w:tcBorders>
          </w:tcPr>
          <w:p w14:paraId="5574F641"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589AF2E6" w14:textId="77777777" w:rsidTr="00642FDD">
        <w:trPr>
          <w:trHeight w:val="300"/>
        </w:trPr>
        <w:tc>
          <w:tcPr>
            <w:tcW w:w="1877" w:type="dxa"/>
            <w:tcBorders>
              <w:top w:val="nil"/>
              <w:left w:val="nil"/>
              <w:bottom w:val="nil"/>
              <w:right w:val="nil"/>
            </w:tcBorders>
            <w:noWrap/>
            <w:vAlign w:val="bottom"/>
          </w:tcPr>
          <w:p w14:paraId="5E3C5C7F" w14:textId="422E762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4CB555B1" w14:textId="2A996481"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AC2A2B5"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391E1592" w14:textId="77777777" w:rsidTr="00642FDD">
        <w:trPr>
          <w:trHeight w:val="300"/>
        </w:trPr>
        <w:tc>
          <w:tcPr>
            <w:tcW w:w="1877" w:type="dxa"/>
            <w:tcBorders>
              <w:top w:val="nil"/>
              <w:left w:val="nil"/>
              <w:bottom w:val="nil"/>
              <w:right w:val="nil"/>
            </w:tcBorders>
            <w:noWrap/>
            <w:vAlign w:val="bottom"/>
          </w:tcPr>
          <w:p w14:paraId="4B65565E" w14:textId="05CDE38A"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09AF34CF" w14:textId="0B77964E"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29BF9A42"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11AA8AD2" w14:textId="77777777" w:rsidTr="00642FDD">
        <w:trPr>
          <w:trHeight w:val="300"/>
        </w:trPr>
        <w:tc>
          <w:tcPr>
            <w:tcW w:w="1877" w:type="dxa"/>
            <w:tcBorders>
              <w:top w:val="nil"/>
              <w:left w:val="nil"/>
              <w:bottom w:val="nil"/>
              <w:right w:val="nil"/>
            </w:tcBorders>
            <w:noWrap/>
            <w:vAlign w:val="bottom"/>
          </w:tcPr>
          <w:p w14:paraId="446847EA" w14:textId="2194F7E3"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6F9BA7CC" w14:textId="2F7B205A"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D0CB578"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319F3C06" w14:textId="77777777" w:rsidTr="00642FDD">
        <w:trPr>
          <w:trHeight w:val="300"/>
        </w:trPr>
        <w:tc>
          <w:tcPr>
            <w:tcW w:w="1877" w:type="dxa"/>
            <w:tcBorders>
              <w:top w:val="nil"/>
              <w:left w:val="nil"/>
              <w:bottom w:val="nil"/>
              <w:right w:val="nil"/>
            </w:tcBorders>
            <w:noWrap/>
            <w:vAlign w:val="bottom"/>
          </w:tcPr>
          <w:p w14:paraId="569C5DE0" w14:textId="0BF7B57A"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47CA2E12" w14:textId="6AF6751C"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2620AD4"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41D39469" w14:textId="77777777" w:rsidTr="00642FDD">
        <w:trPr>
          <w:trHeight w:val="300"/>
        </w:trPr>
        <w:tc>
          <w:tcPr>
            <w:tcW w:w="1877" w:type="dxa"/>
            <w:tcBorders>
              <w:top w:val="nil"/>
              <w:left w:val="nil"/>
              <w:bottom w:val="nil"/>
              <w:right w:val="nil"/>
            </w:tcBorders>
            <w:noWrap/>
            <w:vAlign w:val="bottom"/>
          </w:tcPr>
          <w:p w14:paraId="435286A1"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5003AE19" w14:textId="77777777"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0DF9BCD7"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00EC44F5" w14:textId="77777777" w:rsidTr="00642FDD">
        <w:trPr>
          <w:trHeight w:val="300"/>
        </w:trPr>
        <w:tc>
          <w:tcPr>
            <w:tcW w:w="1877" w:type="dxa"/>
            <w:tcBorders>
              <w:top w:val="nil"/>
              <w:left w:val="nil"/>
              <w:bottom w:val="nil"/>
              <w:right w:val="nil"/>
            </w:tcBorders>
            <w:noWrap/>
            <w:vAlign w:val="bottom"/>
          </w:tcPr>
          <w:p w14:paraId="44CE880C" w14:textId="72F985DB"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42461458" w14:textId="3A192DA9"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3B28FBB"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03118D0B" w14:textId="77777777" w:rsidTr="00642FDD">
        <w:trPr>
          <w:trHeight w:val="300"/>
        </w:trPr>
        <w:tc>
          <w:tcPr>
            <w:tcW w:w="1877" w:type="dxa"/>
            <w:tcBorders>
              <w:top w:val="nil"/>
              <w:left w:val="nil"/>
              <w:bottom w:val="nil"/>
              <w:right w:val="nil"/>
            </w:tcBorders>
            <w:noWrap/>
            <w:vAlign w:val="bottom"/>
          </w:tcPr>
          <w:p w14:paraId="031E0B3A" w14:textId="68E509A0"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32A16798" w14:textId="7F3D2C9A"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34C91447"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6E762457" w14:textId="77777777" w:rsidTr="00642FDD">
        <w:trPr>
          <w:trHeight w:val="300"/>
        </w:trPr>
        <w:tc>
          <w:tcPr>
            <w:tcW w:w="1877" w:type="dxa"/>
            <w:tcBorders>
              <w:top w:val="nil"/>
              <w:left w:val="nil"/>
              <w:bottom w:val="nil"/>
              <w:right w:val="nil"/>
            </w:tcBorders>
            <w:noWrap/>
            <w:vAlign w:val="bottom"/>
          </w:tcPr>
          <w:p w14:paraId="660F93A3" w14:textId="4FA6FAB3"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7E9FCC9F" w14:textId="1F064C39"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5379EBFE"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r w:rsidR="00642FDD" w:rsidRPr="00642FDD" w14:paraId="1097AE74" w14:textId="77777777" w:rsidTr="00642FDD">
        <w:trPr>
          <w:trHeight w:val="300"/>
        </w:trPr>
        <w:tc>
          <w:tcPr>
            <w:tcW w:w="1877" w:type="dxa"/>
            <w:tcBorders>
              <w:top w:val="nil"/>
              <w:left w:val="nil"/>
              <w:bottom w:val="nil"/>
              <w:right w:val="nil"/>
            </w:tcBorders>
            <w:noWrap/>
            <w:vAlign w:val="bottom"/>
          </w:tcPr>
          <w:p w14:paraId="047E6659" w14:textId="5F012E84"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00290814" w14:textId="365B1353" w:rsidR="00642FDD" w:rsidRPr="00642FDD" w:rsidRDefault="00642FDD" w:rsidP="001D5EC2">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1278D08" w14:textId="77777777" w:rsidR="00642FDD" w:rsidRPr="00642FDD" w:rsidRDefault="00642FDD" w:rsidP="001D5EC2">
            <w:pPr>
              <w:spacing w:after="0" w:line="240" w:lineRule="auto"/>
              <w:jc w:val="center"/>
              <w:rPr>
                <w:rFonts w:asciiTheme="majorHAnsi" w:eastAsia="Times New Roman" w:hAnsiTheme="majorHAnsi" w:cstheme="minorHAnsi"/>
                <w:color w:val="000000"/>
                <w:sz w:val="24"/>
                <w:szCs w:val="24"/>
                <w:lang w:val="en-IN" w:eastAsia="en-IN" w:bidi="hi-IN"/>
              </w:rPr>
            </w:pPr>
          </w:p>
        </w:tc>
      </w:tr>
    </w:tbl>
    <w:p w14:paraId="5363022E" w14:textId="3F85A6EB" w:rsidR="0037700C" w:rsidRPr="00642FDD" w:rsidRDefault="00A678CB" w:rsidP="001D5EC2">
      <w:pPr>
        <w:spacing w:line="240" w:lineRule="auto"/>
        <w:jc w:val="both"/>
        <w:rPr>
          <w:rFonts w:asciiTheme="majorHAnsi" w:hAnsiTheme="majorHAnsi" w:cstheme="minorHAnsi"/>
          <w:b/>
          <w:bCs/>
          <w:sz w:val="24"/>
          <w:szCs w:val="24"/>
        </w:rPr>
      </w:pPr>
      <w:r w:rsidRPr="00642FDD">
        <w:rPr>
          <w:rFonts w:asciiTheme="majorHAnsi" w:hAnsiTheme="majorHAnsi" w:cstheme="minorHAnsi"/>
          <w:b/>
          <w:bCs/>
          <w:sz w:val="24"/>
          <w:szCs w:val="24"/>
        </w:rPr>
        <w:tab/>
      </w:r>
    </w:p>
    <w:p w14:paraId="62BEE21D" w14:textId="77777777" w:rsidR="0037700C" w:rsidRPr="00642FDD" w:rsidRDefault="0037700C" w:rsidP="001D5EC2">
      <w:pPr>
        <w:spacing w:line="240" w:lineRule="auto"/>
        <w:jc w:val="both"/>
        <w:rPr>
          <w:rFonts w:asciiTheme="majorHAnsi" w:hAnsiTheme="majorHAnsi" w:cstheme="minorHAnsi"/>
          <w:b/>
          <w:bCs/>
          <w:sz w:val="24"/>
          <w:szCs w:val="24"/>
        </w:rPr>
      </w:pPr>
    </w:p>
    <w:p w14:paraId="144884F8" w14:textId="77777777" w:rsidR="0037700C" w:rsidRPr="00642FDD" w:rsidRDefault="0037700C" w:rsidP="001D5EC2">
      <w:pPr>
        <w:spacing w:line="240" w:lineRule="auto"/>
        <w:jc w:val="both"/>
        <w:rPr>
          <w:rFonts w:asciiTheme="majorHAnsi" w:hAnsiTheme="majorHAnsi" w:cstheme="minorHAnsi"/>
          <w:b/>
          <w:bCs/>
          <w:sz w:val="24"/>
          <w:szCs w:val="24"/>
        </w:rPr>
      </w:pPr>
    </w:p>
    <w:p w14:paraId="29BBEF5A" w14:textId="77777777" w:rsidR="00656AFA" w:rsidRPr="00642FDD" w:rsidRDefault="00656AFA" w:rsidP="001D5EC2">
      <w:pPr>
        <w:spacing w:line="240" w:lineRule="auto"/>
        <w:rPr>
          <w:rFonts w:asciiTheme="majorHAnsi" w:hAnsiTheme="majorHAnsi" w:cstheme="minorHAnsi"/>
          <w:b/>
          <w:bCs/>
          <w:sz w:val="24"/>
          <w:szCs w:val="24"/>
        </w:rPr>
      </w:pPr>
    </w:p>
    <w:p w14:paraId="30DFE54C" w14:textId="77777777" w:rsidR="00656AFA" w:rsidRPr="00642FDD" w:rsidRDefault="00656AFA" w:rsidP="001D5EC2">
      <w:pPr>
        <w:spacing w:line="240" w:lineRule="auto"/>
        <w:rPr>
          <w:rFonts w:asciiTheme="majorHAnsi" w:hAnsiTheme="majorHAnsi" w:cstheme="minorHAnsi"/>
          <w:b/>
          <w:bCs/>
          <w:sz w:val="24"/>
          <w:szCs w:val="24"/>
        </w:rPr>
      </w:pPr>
    </w:p>
    <w:p w14:paraId="11017888" w14:textId="77777777" w:rsidR="00656AFA" w:rsidRPr="00642FDD" w:rsidRDefault="00656AFA" w:rsidP="001D5EC2">
      <w:pPr>
        <w:spacing w:line="240" w:lineRule="auto"/>
        <w:rPr>
          <w:rFonts w:asciiTheme="majorHAnsi" w:hAnsiTheme="majorHAnsi" w:cstheme="minorHAnsi"/>
          <w:b/>
          <w:bCs/>
          <w:sz w:val="24"/>
          <w:szCs w:val="24"/>
        </w:rPr>
      </w:pPr>
    </w:p>
    <w:p w14:paraId="10E0BAAD" w14:textId="77777777" w:rsidR="001D5EC2" w:rsidRPr="00642FDD" w:rsidRDefault="001D5EC2" w:rsidP="001D5EC2">
      <w:pPr>
        <w:spacing w:line="240" w:lineRule="auto"/>
        <w:rPr>
          <w:rFonts w:asciiTheme="majorHAnsi" w:hAnsiTheme="majorHAnsi" w:cstheme="minorHAnsi"/>
          <w:b/>
          <w:bCs/>
          <w:sz w:val="24"/>
          <w:szCs w:val="24"/>
        </w:rPr>
      </w:pPr>
    </w:p>
    <w:p w14:paraId="3B2D3488" w14:textId="77777777" w:rsidR="003B6451" w:rsidRPr="00642FDD" w:rsidRDefault="003B6451" w:rsidP="001D5EC2">
      <w:pPr>
        <w:spacing w:line="240" w:lineRule="auto"/>
        <w:rPr>
          <w:rFonts w:asciiTheme="majorHAnsi" w:hAnsiTheme="majorHAnsi" w:cstheme="minorHAnsi"/>
          <w:b/>
          <w:bCs/>
          <w:sz w:val="24"/>
          <w:szCs w:val="24"/>
        </w:rPr>
      </w:pPr>
    </w:p>
    <w:p w14:paraId="32EF325D" w14:textId="77777777" w:rsidR="00522963" w:rsidRPr="00642FDD" w:rsidRDefault="00522963" w:rsidP="001D5EC2">
      <w:pPr>
        <w:spacing w:line="240" w:lineRule="auto"/>
        <w:rPr>
          <w:rFonts w:asciiTheme="majorHAnsi" w:hAnsiTheme="majorHAnsi" w:cstheme="minorHAnsi"/>
          <w:b/>
          <w:bCs/>
          <w:sz w:val="24"/>
          <w:szCs w:val="24"/>
        </w:rPr>
      </w:pPr>
    </w:p>
    <w:p w14:paraId="4E20F8D1" w14:textId="77777777" w:rsidR="00522963" w:rsidRPr="00642FDD" w:rsidRDefault="00522963" w:rsidP="001D5EC2">
      <w:pPr>
        <w:spacing w:line="240" w:lineRule="auto"/>
        <w:rPr>
          <w:rFonts w:asciiTheme="majorHAnsi" w:hAnsiTheme="majorHAnsi" w:cstheme="minorHAnsi"/>
          <w:b/>
          <w:bCs/>
          <w:sz w:val="18"/>
          <w:szCs w:val="18"/>
        </w:rPr>
      </w:pPr>
    </w:p>
    <w:p w14:paraId="0A23D0B1" w14:textId="77777777" w:rsidR="00642FDD" w:rsidRPr="00642FDD" w:rsidRDefault="00642FDD" w:rsidP="001D5EC2">
      <w:pPr>
        <w:spacing w:line="240" w:lineRule="auto"/>
        <w:rPr>
          <w:rFonts w:asciiTheme="majorHAnsi" w:hAnsiTheme="majorHAnsi" w:cstheme="minorHAnsi"/>
          <w:b/>
          <w:bCs/>
          <w:sz w:val="18"/>
          <w:szCs w:val="18"/>
        </w:rPr>
      </w:pPr>
    </w:p>
    <w:p w14:paraId="60B432CB" w14:textId="77777777" w:rsidR="00642FDD" w:rsidRPr="00642FDD" w:rsidRDefault="00642FDD" w:rsidP="001D5EC2">
      <w:pPr>
        <w:spacing w:line="240" w:lineRule="auto"/>
        <w:rPr>
          <w:rFonts w:asciiTheme="majorHAnsi" w:hAnsiTheme="majorHAnsi" w:cstheme="minorHAnsi"/>
          <w:b/>
          <w:bCs/>
          <w:sz w:val="18"/>
          <w:szCs w:val="18"/>
        </w:rPr>
      </w:pPr>
    </w:p>
    <w:p w14:paraId="2B5ED514" w14:textId="77777777" w:rsidR="00642FDD" w:rsidRDefault="00642FDD" w:rsidP="001D5EC2">
      <w:pPr>
        <w:spacing w:line="240" w:lineRule="auto"/>
        <w:rPr>
          <w:rFonts w:asciiTheme="majorHAnsi" w:hAnsiTheme="majorHAnsi" w:cstheme="minorHAnsi"/>
          <w:b/>
          <w:bCs/>
          <w:sz w:val="18"/>
          <w:szCs w:val="18"/>
        </w:rPr>
      </w:pPr>
    </w:p>
    <w:p w14:paraId="16F2737A" w14:textId="77777777" w:rsidR="00642FDD" w:rsidRDefault="00642FDD" w:rsidP="001D5EC2">
      <w:pPr>
        <w:spacing w:line="240" w:lineRule="auto"/>
        <w:rPr>
          <w:rFonts w:asciiTheme="majorHAnsi" w:hAnsiTheme="majorHAnsi" w:cstheme="minorHAnsi"/>
          <w:b/>
          <w:bCs/>
          <w:sz w:val="18"/>
          <w:szCs w:val="18"/>
        </w:rPr>
      </w:pPr>
    </w:p>
    <w:p w14:paraId="5F819750" w14:textId="77777777" w:rsidR="00642FDD" w:rsidRDefault="00642FDD" w:rsidP="001D5EC2">
      <w:pPr>
        <w:spacing w:line="240" w:lineRule="auto"/>
        <w:rPr>
          <w:rFonts w:asciiTheme="majorHAnsi" w:hAnsiTheme="majorHAnsi" w:cstheme="minorHAnsi"/>
          <w:b/>
          <w:bCs/>
          <w:sz w:val="18"/>
          <w:szCs w:val="18"/>
        </w:rPr>
      </w:pPr>
    </w:p>
    <w:p w14:paraId="78C013B8" w14:textId="77777777" w:rsidR="00642FDD" w:rsidRDefault="00642FDD" w:rsidP="001D5EC2">
      <w:pPr>
        <w:spacing w:line="240" w:lineRule="auto"/>
        <w:rPr>
          <w:rFonts w:asciiTheme="majorHAnsi" w:hAnsiTheme="majorHAnsi" w:cstheme="minorHAnsi"/>
          <w:b/>
          <w:bCs/>
          <w:sz w:val="18"/>
          <w:szCs w:val="18"/>
        </w:rPr>
      </w:pPr>
    </w:p>
    <w:p w14:paraId="48B32D43" w14:textId="77777777" w:rsidR="00642FDD" w:rsidRDefault="00642FDD" w:rsidP="001D5EC2">
      <w:pPr>
        <w:spacing w:line="240" w:lineRule="auto"/>
        <w:rPr>
          <w:rFonts w:asciiTheme="majorHAnsi" w:hAnsiTheme="majorHAnsi" w:cstheme="minorHAnsi"/>
          <w:b/>
          <w:bCs/>
          <w:sz w:val="18"/>
          <w:szCs w:val="18"/>
        </w:rPr>
      </w:pPr>
    </w:p>
    <w:p w14:paraId="470A2C0E" w14:textId="77777777" w:rsidR="00642FDD" w:rsidRDefault="00642FDD" w:rsidP="001D5EC2">
      <w:pPr>
        <w:spacing w:line="240" w:lineRule="auto"/>
        <w:rPr>
          <w:rFonts w:asciiTheme="majorHAnsi" w:hAnsiTheme="majorHAnsi" w:cstheme="minorHAnsi"/>
          <w:b/>
          <w:bCs/>
          <w:sz w:val="18"/>
          <w:szCs w:val="18"/>
        </w:rPr>
      </w:pPr>
    </w:p>
    <w:p w14:paraId="47F9A9A1" w14:textId="77777777" w:rsidR="00642FDD" w:rsidRDefault="00642FDD" w:rsidP="001D5EC2">
      <w:pPr>
        <w:spacing w:line="240" w:lineRule="auto"/>
        <w:rPr>
          <w:rFonts w:asciiTheme="majorHAnsi" w:hAnsiTheme="majorHAnsi" w:cstheme="minorHAnsi"/>
          <w:b/>
          <w:bCs/>
          <w:sz w:val="18"/>
          <w:szCs w:val="18"/>
        </w:rPr>
      </w:pPr>
    </w:p>
    <w:p w14:paraId="5E528380" w14:textId="77777777" w:rsidR="00642FDD" w:rsidRDefault="00642FDD" w:rsidP="001D5EC2">
      <w:pPr>
        <w:spacing w:line="240" w:lineRule="auto"/>
        <w:rPr>
          <w:rFonts w:asciiTheme="majorHAnsi" w:hAnsiTheme="majorHAnsi" w:cstheme="minorHAnsi"/>
          <w:b/>
          <w:bCs/>
          <w:sz w:val="18"/>
          <w:szCs w:val="18"/>
        </w:rPr>
      </w:pPr>
    </w:p>
    <w:p w14:paraId="6E7AD21E" w14:textId="77777777" w:rsidR="00642FDD" w:rsidRDefault="00642FDD" w:rsidP="001D5EC2">
      <w:pPr>
        <w:spacing w:line="240" w:lineRule="auto"/>
        <w:rPr>
          <w:rFonts w:asciiTheme="majorHAnsi" w:hAnsiTheme="majorHAnsi" w:cstheme="minorHAnsi"/>
          <w:b/>
          <w:bCs/>
          <w:sz w:val="18"/>
          <w:szCs w:val="18"/>
        </w:rPr>
      </w:pPr>
    </w:p>
    <w:p w14:paraId="221DC370" w14:textId="77777777" w:rsidR="00642FDD" w:rsidRPr="00642FDD" w:rsidRDefault="00642FDD" w:rsidP="001D5EC2">
      <w:pPr>
        <w:spacing w:line="240" w:lineRule="auto"/>
        <w:rPr>
          <w:rFonts w:asciiTheme="majorHAnsi" w:hAnsiTheme="majorHAnsi" w:cstheme="minorHAnsi"/>
          <w:b/>
          <w:bCs/>
          <w:sz w:val="18"/>
          <w:szCs w:val="18"/>
        </w:rPr>
      </w:pPr>
    </w:p>
    <w:p w14:paraId="43800959" w14:textId="77777777" w:rsidR="00642FDD" w:rsidRPr="00642FDD" w:rsidRDefault="00642FDD" w:rsidP="001D5EC2">
      <w:pPr>
        <w:spacing w:line="240" w:lineRule="auto"/>
        <w:rPr>
          <w:rFonts w:asciiTheme="majorHAnsi" w:hAnsiTheme="majorHAnsi" w:cstheme="minorHAnsi"/>
          <w:b/>
          <w:bCs/>
          <w:sz w:val="18"/>
          <w:szCs w:val="18"/>
        </w:rPr>
      </w:pPr>
    </w:p>
    <w:p w14:paraId="7893B738" w14:textId="03E3F58F" w:rsidR="00A678CB" w:rsidRPr="00642FDD" w:rsidRDefault="0016587F" w:rsidP="00642FDD">
      <w:pPr>
        <w:shd w:val="clear" w:color="auto" w:fill="D9D9D9"/>
        <w:autoSpaceDE w:val="0"/>
        <w:autoSpaceDN w:val="0"/>
        <w:adjustRightInd w:val="0"/>
        <w:spacing w:before="120" w:after="0" w:line="240" w:lineRule="auto"/>
        <w:ind w:firstLine="720"/>
        <w:jc w:val="center"/>
        <w:rPr>
          <w:rFonts w:asciiTheme="majorHAnsi" w:hAnsiTheme="majorHAnsi" w:cstheme="minorHAnsi"/>
          <w:b/>
          <w:bCs/>
          <w:caps/>
          <w:color w:val="365F91" w:themeColor="accent1" w:themeShade="BF"/>
          <w:sz w:val="32"/>
          <w:szCs w:val="32"/>
        </w:rPr>
      </w:pPr>
      <w:r w:rsidRPr="00642FDD">
        <w:rPr>
          <w:rFonts w:asciiTheme="majorHAnsi" w:hAnsiTheme="majorHAnsi" w:cstheme="minorHAnsi"/>
          <w:b/>
          <w:bCs/>
          <w:caps/>
          <w:color w:val="365F91" w:themeColor="accent1" w:themeShade="BF"/>
          <w:sz w:val="32"/>
          <w:szCs w:val="32"/>
        </w:rPr>
        <w:t>Anti bribery &amp; Corruption policy</w:t>
      </w:r>
    </w:p>
    <w:p w14:paraId="766983E1" w14:textId="48F53697" w:rsidR="001D5EC2" w:rsidRPr="00602442" w:rsidRDefault="0016587F" w:rsidP="00602442">
      <w:pPr>
        <w:pStyle w:val="Heading1"/>
        <w:rPr>
          <w:b/>
          <w:bCs/>
        </w:rPr>
      </w:pPr>
      <w:bookmarkStart w:id="0" w:name="_1._PREFACE"/>
      <w:bookmarkEnd w:id="0"/>
      <w:r w:rsidRPr="00602442">
        <w:rPr>
          <w:b/>
          <w:bCs/>
        </w:rPr>
        <w:t xml:space="preserve">1. </w:t>
      </w:r>
      <w:r w:rsidR="00E25C5E" w:rsidRPr="00602442">
        <w:rPr>
          <w:b/>
          <w:bCs/>
        </w:rPr>
        <w:t>PREFACE</w:t>
      </w:r>
    </w:p>
    <w:p w14:paraId="382FBAEE" w14:textId="7F1BA6E3" w:rsidR="0016587F" w:rsidRPr="00642FDD" w:rsidRDefault="00642FDD" w:rsidP="00642FDD">
      <w:pPr>
        <w:spacing w:line="240" w:lineRule="auto"/>
        <w:ind w:left="142"/>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Sanden Vikas</w:t>
      </w:r>
      <w:r w:rsidR="0016587F" w:rsidRPr="00642FDD">
        <w:rPr>
          <w:rFonts w:asciiTheme="majorHAnsi" w:eastAsia="Times New Roman" w:hAnsiTheme="majorHAnsi" w:cstheme="minorHAnsi"/>
          <w:sz w:val="24"/>
          <w:szCs w:val="24"/>
        </w:rPr>
        <w:t xml:space="preserve"> </w:t>
      </w:r>
      <w:r w:rsidR="00E650A8">
        <w:rPr>
          <w:rFonts w:asciiTheme="majorHAnsi" w:eastAsia="Times New Roman" w:hAnsiTheme="majorHAnsi" w:cstheme="minorHAnsi"/>
          <w:sz w:val="24"/>
          <w:szCs w:val="24"/>
        </w:rPr>
        <w:t xml:space="preserve">(India) Private Limited </w:t>
      </w:r>
      <w:r w:rsidR="0016587F" w:rsidRPr="00642FDD">
        <w:rPr>
          <w:rFonts w:asciiTheme="majorHAnsi" w:eastAsia="Times New Roman" w:hAnsiTheme="majorHAnsi" w:cstheme="minorHAnsi"/>
          <w:sz w:val="24"/>
          <w:szCs w:val="24"/>
        </w:rPr>
        <w:t xml:space="preserve">is committed to prevention, deterrence and detection of fraud, bribery and all other corrupt business practices. We are committed to </w:t>
      </w:r>
      <w:r w:rsidR="000F7719" w:rsidRPr="00642FDD">
        <w:rPr>
          <w:rFonts w:asciiTheme="majorHAnsi" w:eastAsia="Times New Roman" w:hAnsiTheme="majorHAnsi" w:cstheme="minorHAnsi"/>
          <w:sz w:val="24"/>
          <w:szCs w:val="24"/>
        </w:rPr>
        <w:t>conducting</w:t>
      </w:r>
      <w:r w:rsidR="0016587F" w:rsidRPr="00642FDD">
        <w:rPr>
          <w:rFonts w:asciiTheme="majorHAnsi" w:eastAsia="Times New Roman" w:hAnsiTheme="majorHAnsi" w:cstheme="minorHAnsi"/>
          <w:sz w:val="24"/>
          <w:szCs w:val="24"/>
        </w:rPr>
        <w:t xml:space="preserve"> all our business activities with honesty, integrity and the highest possible ethical standards. We will uphold all laws relevant to countering bribery and corruption in all the jurisdictions in which we operate.  We remain bound by local and national laws.  </w:t>
      </w:r>
    </w:p>
    <w:p w14:paraId="28053217" w14:textId="0B7DDE5F" w:rsidR="001D5EC2" w:rsidRPr="00642FDD" w:rsidRDefault="008C24A0" w:rsidP="00642FDD">
      <w:pPr>
        <w:pStyle w:val="Heading2"/>
        <w:rPr>
          <w:b/>
          <w:bCs/>
        </w:rPr>
      </w:pPr>
      <w:r w:rsidRPr="00642FDD">
        <w:rPr>
          <w:b/>
          <w:bCs/>
        </w:rPr>
        <w:t xml:space="preserve">CORE VALUES OF </w:t>
      </w:r>
      <w:r w:rsidR="00642FDD">
        <w:rPr>
          <w:b/>
          <w:bCs/>
        </w:rPr>
        <w:t>SANDEN VIKAS</w:t>
      </w:r>
    </w:p>
    <w:p w14:paraId="4AF9BA3C" w14:textId="37BB6D3A" w:rsidR="008C24A0" w:rsidRPr="00642FDD" w:rsidRDefault="00642FDD" w:rsidP="00642FDD">
      <w:pPr>
        <w:pStyle w:val="ListParagraph"/>
        <w:autoSpaceDE w:val="0"/>
        <w:autoSpaceDN w:val="0"/>
        <w:adjustRightInd w:val="0"/>
        <w:spacing w:after="120" w:line="240" w:lineRule="auto"/>
        <w:ind w:left="0"/>
        <w:jc w:val="both"/>
        <w:rPr>
          <w:rFonts w:asciiTheme="majorHAnsi" w:hAnsiTheme="majorHAnsi" w:cstheme="minorHAnsi"/>
          <w:sz w:val="24"/>
          <w:szCs w:val="24"/>
        </w:rPr>
      </w:pPr>
      <w:r>
        <w:rPr>
          <w:rFonts w:asciiTheme="majorHAnsi" w:hAnsiTheme="majorHAnsi" w:cstheme="minorHAnsi"/>
          <w:sz w:val="24"/>
          <w:szCs w:val="24"/>
        </w:rPr>
        <w:t>Sanden Vikas</w:t>
      </w:r>
      <w:r w:rsidR="008C24A0" w:rsidRPr="00642FDD">
        <w:rPr>
          <w:rFonts w:asciiTheme="majorHAnsi" w:hAnsiTheme="majorHAnsi" w:cstheme="minorHAnsi"/>
          <w:sz w:val="24"/>
          <w:szCs w:val="24"/>
        </w:rPr>
        <w:t xml:space="preserve"> has scripted a success story by following its Core Values of Truth, Honesty, Integrity; Respect and Discipline; Customer Delight; Collaboration, and Challenge and Innovation over the past four decades. These core values and business philosophy form </w:t>
      </w:r>
      <w:r w:rsidR="00522963" w:rsidRPr="00642FDD">
        <w:rPr>
          <w:rFonts w:asciiTheme="majorHAnsi" w:hAnsiTheme="majorHAnsi" w:cstheme="minorHAnsi"/>
          <w:sz w:val="24"/>
          <w:szCs w:val="24"/>
        </w:rPr>
        <w:t>part of</w:t>
      </w:r>
      <w:r w:rsidR="008C24A0" w:rsidRPr="00642FDD">
        <w:rPr>
          <w:rFonts w:asciiTheme="majorHAnsi" w:hAnsiTheme="majorHAnsi" w:cstheme="minorHAnsi"/>
          <w:sz w:val="24"/>
          <w:szCs w:val="24"/>
        </w:rPr>
        <w:t xml:space="preserve"> our endeavors and constitute the foundation of our position as an industry leader.</w:t>
      </w:r>
    </w:p>
    <w:p w14:paraId="4D60AD8F" w14:textId="50D2FC58" w:rsidR="0016587F" w:rsidRPr="00602442" w:rsidRDefault="0016587F" w:rsidP="00602442">
      <w:pPr>
        <w:pStyle w:val="Heading1"/>
        <w:rPr>
          <w:b/>
          <w:bCs/>
        </w:rPr>
      </w:pPr>
      <w:bookmarkStart w:id="1" w:name="_2._OBJECTIVE"/>
      <w:bookmarkEnd w:id="1"/>
      <w:r w:rsidRPr="00602442">
        <w:rPr>
          <w:b/>
          <w:bCs/>
        </w:rPr>
        <w:t xml:space="preserve">2. OBJECTIVE </w:t>
      </w:r>
    </w:p>
    <w:p w14:paraId="10EF352C" w14:textId="1C84515A" w:rsidR="0016587F" w:rsidRPr="00642FDD" w:rsidRDefault="0016587F" w:rsidP="001D5EC2">
      <w:pPr>
        <w:pStyle w:val="ListParagraph"/>
        <w:numPr>
          <w:ilvl w:val="0"/>
          <w:numId w:val="23"/>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To outlay minimum standard that must be complied with in all countries of the Company’s business and operations</w:t>
      </w:r>
      <w:r w:rsidR="00A4180C" w:rsidRPr="00642FDD">
        <w:rPr>
          <w:rFonts w:asciiTheme="majorHAnsi" w:eastAsia="Times New Roman" w:hAnsiTheme="majorHAnsi" w:cstheme="minorHAnsi"/>
          <w:sz w:val="24"/>
          <w:szCs w:val="24"/>
        </w:rPr>
        <w:t>.</w:t>
      </w:r>
    </w:p>
    <w:p w14:paraId="43D793E1" w14:textId="1B31B2FA" w:rsidR="0016587F" w:rsidRPr="00642FDD" w:rsidRDefault="0016587F" w:rsidP="001D5EC2">
      <w:pPr>
        <w:numPr>
          <w:ilvl w:val="0"/>
          <w:numId w:val="23"/>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To outline guiding principles and adequate procedures to prevent any activity or conduct relating to bribery, facilitation payments, or corruption</w:t>
      </w:r>
      <w:r w:rsidR="00A4180C" w:rsidRPr="00642FDD">
        <w:rPr>
          <w:rFonts w:asciiTheme="majorHAnsi" w:eastAsia="Times New Roman" w:hAnsiTheme="majorHAnsi" w:cstheme="minorHAnsi"/>
          <w:sz w:val="24"/>
          <w:szCs w:val="24"/>
        </w:rPr>
        <w:t>.</w:t>
      </w:r>
    </w:p>
    <w:p w14:paraId="4050EFBC" w14:textId="177146B8" w:rsidR="0016587F" w:rsidRPr="00642FDD" w:rsidRDefault="0016587F" w:rsidP="001D5EC2">
      <w:pPr>
        <w:numPr>
          <w:ilvl w:val="0"/>
          <w:numId w:val="23"/>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To educate all employees of </w:t>
      </w:r>
      <w:r w:rsidR="00642FDD">
        <w:rPr>
          <w:rFonts w:asciiTheme="majorHAnsi" w:eastAsia="Times New Roman" w:hAnsiTheme="majorHAnsi" w:cstheme="minorHAnsi"/>
          <w:sz w:val="24"/>
          <w:szCs w:val="24"/>
        </w:rPr>
        <w:t>Sanden Vikas</w:t>
      </w:r>
      <w:r w:rsidRPr="00642FDD">
        <w:rPr>
          <w:rFonts w:asciiTheme="majorHAnsi" w:eastAsia="Times New Roman" w:hAnsiTheme="majorHAnsi" w:cstheme="minorHAnsi"/>
          <w:sz w:val="24"/>
          <w:szCs w:val="24"/>
        </w:rPr>
        <w:t xml:space="preserve"> about the laws framed to prevent bribery and corruption and prevent the violation of these laws</w:t>
      </w:r>
      <w:r w:rsidR="00A4180C" w:rsidRPr="00642FDD">
        <w:rPr>
          <w:rFonts w:asciiTheme="majorHAnsi" w:eastAsia="Times New Roman" w:hAnsiTheme="majorHAnsi" w:cstheme="minorHAnsi"/>
          <w:sz w:val="24"/>
          <w:szCs w:val="24"/>
        </w:rPr>
        <w:t>.</w:t>
      </w:r>
    </w:p>
    <w:p w14:paraId="7C09E6B2" w14:textId="77777777" w:rsidR="0016587F" w:rsidRPr="00642FDD" w:rsidRDefault="0016587F" w:rsidP="001D5EC2">
      <w:pPr>
        <w:numPr>
          <w:ilvl w:val="0"/>
          <w:numId w:val="23"/>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To understand the terms related to bribery (inappropriate entertainment, gifts, etc.)</w:t>
      </w:r>
    </w:p>
    <w:p w14:paraId="26C4BEA4" w14:textId="72A03CFD" w:rsidR="0016587F" w:rsidRPr="00642FDD" w:rsidRDefault="0016587F" w:rsidP="001D5EC2">
      <w:pPr>
        <w:numPr>
          <w:ilvl w:val="0"/>
          <w:numId w:val="23"/>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To maintain records of any such incidents</w:t>
      </w:r>
    </w:p>
    <w:p w14:paraId="64D265DA" w14:textId="20052405" w:rsidR="0016587F" w:rsidRPr="00602442" w:rsidRDefault="0016587F" w:rsidP="00602442">
      <w:pPr>
        <w:pStyle w:val="Heading1"/>
        <w:rPr>
          <w:b/>
          <w:bCs/>
        </w:rPr>
      </w:pPr>
      <w:bookmarkStart w:id="2" w:name="_3._SCOPE"/>
      <w:bookmarkEnd w:id="2"/>
      <w:r w:rsidRPr="00602442">
        <w:rPr>
          <w:b/>
          <w:bCs/>
        </w:rPr>
        <w:t>3.</w:t>
      </w:r>
      <w:r w:rsidR="00602442">
        <w:rPr>
          <w:b/>
          <w:bCs/>
        </w:rPr>
        <w:t xml:space="preserve"> </w:t>
      </w:r>
      <w:r w:rsidRPr="00602442">
        <w:rPr>
          <w:b/>
          <w:bCs/>
        </w:rPr>
        <w:t>SCOPE</w:t>
      </w:r>
    </w:p>
    <w:p w14:paraId="76956AF3" w14:textId="3651F8BD" w:rsidR="004D6C85" w:rsidRPr="00642FDD" w:rsidRDefault="004D6C85" w:rsidP="001D5EC2">
      <w:pPr>
        <w:pStyle w:val="ListParagraph"/>
        <w:numPr>
          <w:ilvl w:val="0"/>
          <w:numId w:val="27"/>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This Policy applies to all the units/verticals/subsidiary or holding companies of the </w:t>
      </w:r>
      <w:r w:rsidR="00642FDD">
        <w:rPr>
          <w:rFonts w:asciiTheme="majorHAnsi" w:eastAsia="Times New Roman" w:hAnsiTheme="majorHAnsi" w:cstheme="minorHAnsi"/>
          <w:sz w:val="24"/>
          <w:szCs w:val="24"/>
        </w:rPr>
        <w:t>Sanden Vikas</w:t>
      </w:r>
      <w:r w:rsidRPr="00642FDD">
        <w:rPr>
          <w:rFonts w:asciiTheme="majorHAnsi" w:eastAsia="Times New Roman" w:hAnsiTheme="majorHAnsi" w:cstheme="minorHAnsi"/>
          <w:sz w:val="24"/>
          <w:szCs w:val="24"/>
        </w:rPr>
        <w:t xml:space="preserve">. </w:t>
      </w:r>
    </w:p>
    <w:p w14:paraId="5221BF46" w14:textId="77777777" w:rsidR="004D6C85" w:rsidRPr="00642FDD" w:rsidRDefault="004D6C85" w:rsidP="001D5EC2">
      <w:pPr>
        <w:numPr>
          <w:ilvl w:val="0"/>
          <w:numId w:val="27"/>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This policy applies to all Employees and relevant Third Parties of the Company and shall be communicated to them at the outset of our business relationship and as appropriate thereafter.</w:t>
      </w:r>
    </w:p>
    <w:p w14:paraId="1F0D09A5" w14:textId="77777777" w:rsidR="004D6C85" w:rsidRPr="00642FDD" w:rsidRDefault="004D6C85" w:rsidP="001D5EC2">
      <w:pPr>
        <w:pStyle w:val="ListParagraph"/>
        <w:numPr>
          <w:ilvl w:val="0"/>
          <w:numId w:val="27"/>
        </w:numPr>
        <w:spacing w:after="0"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This policy applies in all countries or territories where the Company operates.  Where local customs, standards, laws or other local policies apply that are stricter than the provision of this policy, the stricter rules must be complied with.  However, if this policy stipulates stricter rules than local customs, standards, laws or other local policies, the stricter provisions of this policy shall apply.</w:t>
      </w:r>
    </w:p>
    <w:p w14:paraId="4A484B1D" w14:textId="52767FD6" w:rsidR="001D5EC2" w:rsidRPr="00602442" w:rsidRDefault="008D2319" w:rsidP="00602442">
      <w:pPr>
        <w:pStyle w:val="Heading1"/>
        <w:rPr>
          <w:b/>
          <w:bCs/>
        </w:rPr>
      </w:pPr>
      <w:bookmarkStart w:id="3" w:name="_4._CORE_PRINCIPLES"/>
      <w:bookmarkEnd w:id="3"/>
      <w:r w:rsidRPr="00602442">
        <w:rPr>
          <w:b/>
          <w:bCs/>
        </w:rPr>
        <w:t>4. CORE PRINCIPLES</w:t>
      </w:r>
    </w:p>
    <w:p w14:paraId="3F19B9E1" w14:textId="3B6697DA" w:rsidR="008D2319" w:rsidRPr="00642FDD" w:rsidRDefault="00642FDD" w:rsidP="00602442">
      <w:pPr>
        <w:spacing w:after="0" w:line="240" w:lineRule="auto"/>
        <w:ind w:left="142"/>
        <w:jc w:val="both"/>
        <w:rPr>
          <w:rFonts w:asciiTheme="majorHAnsi" w:eastAsiaTheme="majorEastAsia" w:hAnsiTheme="majorHAnsi" w:cstheme="majorBidi"/>
          <w:b/>
          <w:bCs/>
          <w:sz w:val="28"/>
          <w:szCs w:val="28"/>
        </w:rPr>
      </w:pPr>
      <w:r>
        <w:rPr>
          <w:rFonts w:asciiTheme="majorHAnsi" w:eastAsia="Times New Roman" w:hAnsiTheme="majorHAnsi" w:cstheme="minorHAnsi"/>
          <w:sz w:val="24"/>
          <w:szCs w:val="24"/>
        </w:rPr>
        <w:t>Sanden Vikas</w:t>
      </w:r>
      <w:r w:rsidR="008D2319" w:rsidRPr="00642FDD">
        <w:rPr>
          <w:rFonts w:asciiTheme="majorHAnsi" w:eastAsia="Times New Roman" w:hAnsiTheme="majorHAnsi" w:cstheme="minorHAnsi"/>
          <w:sz w:val="24"/>
          <w:szCs w:val="24"/>
        </w:rPr>
        <w:t xml:space="preserve"> is committed to </w:t>
      </w:r>
      <w:r w:rsidR="00280409" w:rsidRPr="00642FDD">
        <w:rPr>
          <w:rFonts w:asciiTheme="majorHAnsi" w:eastAsia="Times New Roman" w:hAnsiTheme="majorHAnsi" w:cstheme="minorHAnsi"/>
          <w:sz w:val="24"/>
          <w:szCs w:val="24"/>
        </w:rPr>
        <w:t xml:space="preserve">the </w:t>
      </w:r>
      <w:r w:rsidR="008D2319" w:rsidRPr="00642FDD">
        <w:rPr>
          <w:rFonts w:asciiTheme="majorHAnsi" w:eastAsia="Times New Roman" w:hAnsiTheme="majorHAnsi" w:cstheme="minorHAnsi"/>
          <w:sz w:val="24"/>
          <w:szCs w:val="24"/>
        </w:rPr>
        <w:t>prevention, deterrence &amp; detection of fraud, bribery</w:t>
      </w:r>
      <w:r w:rsidR="00280409" w:rsidRPr="00642FDD">
        <w:rPr>
          <w:rFonts w:asciiTheme="majorHAnsi" w:eastAsia="Times New Roman" w:hAnsiTheme="majorHAnsi" w:cstheme="minorHAnsi"/>
          <w:sz w:val="24"/>
          <w:szCs w:val="24"/>
        </w:rPr>
        <w:t>,</w:t>
      </w:r>
      <w:r w:rsidR="008D2319" w:rsidRPr="00642FDD">
        <w:rPr>
          <w:rFonts w:asciiTheme="majorHAnsi" w:eastAsia="Times New Roman" w:hAnsiTheme="majorHAnsi" w:cstheme="minorHAnsi"/>
          <w:sz w:val="24"/>
          <w:szCs w:val="24"/>
        </w:rPr>
        <w:t xml:space="preserve"> and other corrupt business practices. We are committed to conducting all our business activities with honesty, integrity</w:t>
      </w:r>
      <w:r w:rsidR="00280409" w:rsidRPr="00642FDD">
        <w:rPr>
          <w:rFonts w:asciiTheme="majorHAnsi" w:eastAsia="Times New Roman" w:hAnsiTheme="majorHAnsi" w:cstheme="minorHAnsi"/>
          <w:sz w:val="24"/>
          <w:szCs w:val="24"/>
        </w:rPr>
        <w:t>,</w:t>
      </w:r>
      <w:r w:rsidR="008D2319" w:rsidRPr="00642FDD">
        <w:rPr>
          <w:rFonts w:asciiTheme="majorHAnsi" w:eastAsia="Times New Roman" w:hAnsiTheme="majorHAnsi" w:cstheme="minorHAnsi"/>
          <w:sz w:val="24"/>
          <w:szCs w:val="24"/>
        </w:rPr>
        <w:t xml:space="preserve"> and the highest possible ethical standards. We will uphold all laws relevant to countering bribery and corruption in all the jurisdictions in which we operate. We remain bound by local and national laws.</w:t>
      </w:r>
    </w:p>
    <w:p w14:paraId="17BC5045" w14:textId="7374F7C8" w:rsidR="0016587F" w:rsidRPr="00602442" w:rsidRDefault="008D2319" w:rsidP="00602442">
      <w:pPr>
        <w:pStyle w:val="Heading1"/>
        <w:rPr>
          <w:b/>
          <w:bCs/>
        </w:rPr>
      </w:pPr>
      <w:bookmarkStart w:id="4" w:name="_5._GENERAL_PROCESS"/>
      <w:bookmarkEnd w:id="4"/>
      <w:r w:rsidRPr="00602442">
        <w:rPr>
          <w:b/>
          <w:bCs/>
        </w:rPr>
        <w:t>5</w:t>
      </w:r>
      <w:r w:rsidR="0016587F" w:rsidRPr="00602442">
        <w:rPr>
          <w:b/>
          <w:bCs/>
        </w:rPr>
        <w:t>. GENERAL PROCESS GUIDELINES</w:t>
      </w:r>
    </w:p>
    <w:p w14:paraId="2E601500" w14:textId="2263AC59" w:rsidR="0016587F" w:rsidRPr="00642FDD" w:rsidRDefault="008D2319" w:rsidP="00642FDD">
      <w:pPr>
        <w:pStyle w:val="Heading2"/>
        <w:rPr>
          <w:b/>
          <w:bCs/>
        </w:rPr>
      </w:pPr>
      <w:r w:rsidRPr="00642FDD">
        <w:rPr>
          <w:b/>
          <w:bCs/>
        </w:rPr>
        <w:t>5</w:t>
      </w:r>
      <w:r w:rsidR="0016587F" w:rsidRPr="00642FDD">
        <w:rPr>
          <w:b/>
          <w:bCs/>
        </w:rPr>
        <w:t>.1 DEFINITIONS</w:t>
      </w:r>
    </w:p>
    <w:p w14:paraId="7C28514D" w14:textId="77777777" w:rsidR="00642FDD" w:rsidRDefault="0016587F" w:rsidP="00642FDD">
      <w:p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b/>
          <w:sz w:val="24"/>
          <w:szCs w:val="24"/>
        </w:rPr>
        <w:t xml:space="preserve">a) “Bribery” / “Corruption”: </w:t>
      </w:r>
      <w:r w:rsidRPr="00642FDD">
        <w:rPr>
          <w:rFonts w:asciiTheme="majorHAnsi" w:eastAsia="Times New Roman" w:hAnsiTheme="majorHAnsi" w:cstheme="minorHAnsi"/>
          <w:sz w:val="24"/>
          <w:szCs w:val="24"/>
        </w:rPr>
        <w:t xml:space="preserve">Bribery occurs when one person offers, pays, seeks or accepts a payment, gift, favor, or a financial or other advantage from another to influence a business outcome improperly, to induce or reward improper conduct or to gain any </w:t>
      </w:r>
    </w:p>
    <w:p w14:paraId="454A728A" w14:textId="77777777" w:rsidR="00642FDD" w:rsidRDefault="00642FDD" w:rsidP="00642FDD">
      <w:pPr>
        <w:spacing w:line="240" w:lineRule="auto"/>
        <w:jc w:val="both"/>
        <w:rPr>
          <w:rFonts w:asciiTheme="majorHAnsi" w:eastAsia="Times New Roman" w:hAnsiTheme="majorHAnsi" w:cstheme="minorHAnsi"/>
          <w:sz w:val="24"/>
          <w:szCs w:val="24"/>
        </w:rPr>
      </w:pPr>
    </w:p>
    <w:p w14:paraId="5EC22FB3" w14:textId="77777777" w:rsidR="00642FDD" w:rsidRDefault="00642FDD" w:rsidP="00642FDD">
      <w:pPr>
        <w:spacing w:line="240" w:lineRule="auto"/>
        <w:jc w:val="both"/>
        <w:rPr>
          <w:rFonts w:asciiTheme="majorHAnsi" w:eastAsia="Times New Roman" w:hAnsiTheme="majorHAnsi" w:cstheme="minorHAnsi"/>
          <w:sz w:val="24"/>
          <w:szCs w:val="24"/>
        </w:rPr>
      </w:pPr>
    </w:p>
    <w:p w14:paraId="6F0FCB51" w14:textId="5AACE1CF" w:rsidR="00E521DE" w:rsidRPr="00642FDD" w:rsidRDefault="0016587F" w:rsidP="00642FDD">
      <w:p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commercial, contractual, regulatory or personal advantage.  It can be direct or indirect through Third Parties. </w:t>
      </w:r>
    </w:p>
    <w:p w14:paraId="573C671A" w14:textId="4BF7CB06" w:rsidR="0016587F" w:rsidRPr="00642FDD" w:rsidRDefault="0016587F" w:rsidP="00642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HAnsi" w:eastAsia="Times New Roman" w:hAnsiTheme="majorHAnsi" w:cstheme="minorHAnsi"/>
          <w:sz w:val="24"/>
          <w:szCs w:val="24"/>
          <w:lang w:eastAsia="ja-JP"/>
        </w:rPr>
      </w:pPr>
      <w:r w:rsidRPr="00642FDD">
        <w:rPr>
          <w:rFonts w:asciiTheme="majorHAnsi" w:eastAsia="Times New Roman" w:hAnsiTheme="majorHAnsi" w:cstheme="minorHAnsi"/>
          <w:sz w:val="24"/>
          <w:szCs w:val="24"/>
        </w:rPr>
        <w:t>Bribery also includes giving, offering or promising to give to Public Officers any money, entertainment, gifts and other benefits in exchange for their duties unfairly, which are prohibited by the applicable laws and regulations.</w:t>
      </w:r>
    </w:p>
    <w:p w14:paraId="5BD9A5DF" w14:textId="6A93D862" w:rsidR="0016587F" w:rsidRPr="00642FDD" w:rsidRDefault="0016587F" w:rsidP="00642FDD">
      <w:pPr>
        <w:widowControl w:val="0"/>
        <w:spacing w:after="0" w:line="240" w:lineRule="auto"/>
        <w:jc w:val="both"/>
        <w:rPr>
          <w:rFonts w:asciiTheme="majorHAnsi" w:hAnsiTheme="majorHAnsi" w:cstheme="minorHAnsi"/>
          <w:sz w:val="24"/>
          <w:szCs w:val="24"/>
        </w:rPr>
      </w:pPr>
      <w:r w:rsidRPr="00642FDD">
        <w:rPr>
          <w:rFonts w:asciiTheme="majorHAnsi" w:hAnsiTheme="majorHAnsi" w:cstheme="minorHAnsi"/>
          <w:b/>
          <w:bCs/>
          <w:sz w:val="24"/>
          <w:szCs w:val="24"/>
        </w:rPr>
        <w:t>Public Officials:</w:t>
      </w:r>
      <w:r w:rsidRPr="00642FDD">
        <w:rPr>
          <w:rFonts w:asciiTheme="majorHAnsi" w:eastAsia="MS Mincho" w:hAnsiTheme="majorHAnsi" w:cstheme="minorHAnsi"/>
          <w:b/>
          <w:bCs/>
          <w:sz w:val="24"/>
          <w:szCs w:val="24"/>
        </w:rPr>
        <w:t xml:space="preserve"> </w:t>
      </w:r>
      <w:r w:rsidRPr="00642FDD">
        <w:rPr>
          <w:rFonts w:asciiTheme="majorHAnsi" w:hAnsiTheme="majorHAnsi" w:cstheme="minorHAnsi"/>
          <w:b/>
          <w:bCs/>
          <w:sz w:val="24"/>
          <w:szCs w:val="24"/>
        </w:rPr>
        <w:t>(i)</w:t>
      </w:r>
      <w:r w:rsidRPr="00642FDD">
        <w:rPr>
          <w:rFonts w:asciiTheme="majorHAnsi" w:hAnsiTheme="majorHAnsi" w:cstheme="minorHAnsi"/>
          <w:sz w:val="24"/>
          <w:szCs w:val="24"/>
        </w:rPr>
        <w:t xml:space="preserve"> any public officials belonging to the legislative, administrative or judicial departments of the countries or regions where a </w:t>
      </w:r>
      <w:r w:rsidRPr="00642FDD">
        <w:rPr>
          <w:rFonts w:asciiTheme="majorHAnsi" w:hAnsiTheme="majorHAnsi" w:cstheme="minorHAnsi"/>
          <w:color w:val="000000" w:themeColor="text1"/>
          <w:sz w:val="24"/>
          <w:szCs w:val="24"/>
        </w:rPr>
        <w:t xml:space="preserve">Sanden </w:t>
      </w:r>
      <w:r w:rsidRPr="00642FDD">
        <w:rPr>
          <w:rFonts w:asciiTheme="majorHAnsi" w:hAnsiTheme="majorHAnsi" w:cstheme="minorHAnsi"/>
          <w:sz w:val="24"/>
          <w:szCs w:val="24"/>
        </w:rPr>
        <w:t xml:space="preserve">Subsidiary is located or the foreign countries or regions thereof, </w:t>
      </w:r>
      <w:r w:rsidRPr="00642FDD">
        <w:rPr>
          <w:rFonts w:asciiTheme="majorHAnsi" w:hAnsiTheme="majorHAnsi" w:cstheme="minorHAnsi"/>
          <w:b/>
          <w:bCs/>
          <w:sz w:val="24"/>
          <w:szCs w:val="24"/>
        </w:rPr>
        <w:t>(ii)</w:t>
      </w:r>
      <w:r w:rsidRPr="00642FDD">
        <w:rPr>
          <w:rFonts w:asciiTheme="majorHAnsi" w:hAnsiTheme="majorHAnsi" w:cstheme="minorHAnsi"/>
          <w:sz w:val="24"/>
          <w:szCs w:val="24"/>
        </w:rPr>
        <w:t xml:space="preserve"> the persons engaged in the public services under the laws and regulations of countries or regions, and </w:t>
      </w:r>
      <w:r w:rsidRPr="00642FDD">
        <w:rPr>
          <w:rFonts w:asciiTheme="majorHAnsi" w:hAnsiTheme="majorHAnsi" w:cstheme="minorHAnsi"/>
          <w:b/>
          <w:bCs/>
          <w:sz w:val="24"/>
          <w:szCs w:val="24"/>
        </w:rPr>
        <w:t>(iii)</w:t>
      </w:r>
      <w:r w:rsidRPr="00642FDD">
        <w:rPr>
          <w:rFonts w:asciiTheme="majorHAnsi" w:hAnsiTheme="majorHAnsi" w:cstheme="minorHAnsi"/>
          <w:sz w:val="24"/>
          <w:szCs w:val="24"/>
        </w:rPr>
        <w:t xml:space="preserve"> a member or staff of the public international </w:t>
      </w:r>
      <w:r w:rsidR="00522963" w:rsidRPr="00642FDD">
        <w:rPr>
          <w:rFonts w:asciiTheme="majorHAnsi" w:hAnsiTheme="majorHAnsi" w:cstheme="minorHAnsi"/>
          <w:sz w:val="24"/>
          <w:szCs w:val="24"/>
        </w:rPr>
        <w:t>companies</w:t>
      </w:r>
      <w:r w:rsidRPr="00642FDD">
        <w:rPr>
          <w:rFonts w:asciiTheme="majorHAnsi" w:hAnsiTheme="majorHAnsi" w:cstheme="minorHAnsi"/>
          <w:sz w:val="24"/>
          <w:szCs w:val="24"/>
        </w:rPr>
        <w:t>.</w:t>
      </w:r>
    </w:p>
    <w:p w14:paraId="185AB588" w14:textId="77777777" w:rsidR="00AA510E" w:rsidRPr="00642FDD" w:rsidRDefault="00AA510E" w:rsidP="00642FDD">
      <w:pPr>
        <w:widowControl w:val="0"/>
        <w:spacing w:after="0" w:line="240" w:lineRule="auto"/>
        <w:jc w:val="both"/>
        <w:rPr>
          <w:rFonts w:asciiTheme="majorHAnsi" w:hAnsiTheme="majorHAnsi" w:cstheme="minorHAnsi"/>
          <w:sz w:val="24"/>
          <w:szCs w:val="24"/>
        </w:rPr>
      </w:pPr>
    </w:p>
    <w:p w14:paraId="47BD449D" w14:textId="1F536B77" w:rsidR="0016587F" w:rsidRPr="00642FDD" w:rsidRDefault="00E25C5E" w:rsidP="00642FDD">
      <w:pPr>
        <w:spacing w:line="240" w:lineRule="auto"/>
        <w:jc w:val="both"/>
        <w:rPr>
          <w:rFonts w:asciiTheme="majorHAnsi" w:eastAsia="Times New Roman" w:hAnsiTheme="majorHAnsi" w:cstheme="minorHAnsi"/>
          <w:color w:val="1F497D"/>
          <w:sz w:val="24"/>
          <w:szCs w:val="24"/>
        </w:rPr>
      </w:pPr>
      <w:r w:rsidRPr="00642FDD">
        <w:rPr>
          <w:rFonts w:asciiTheme="majorHAnsi" w:eastAsia="Times New Roman" w:hAnsiTheme="majorHAnsi" w:cstheme="minorHAnsi"/>
          <w:b/>
          <w:color w:val="000000"/>
          <w:sz w:val="24"/>
          <w:szCs w:val="24"/>
        </w:rPr>
        <w:t xml:space="preserve">b) </w:t>
      </w:r>
      <w:r w:rsidR="0016587F" w:rsidRPr="00642FDD">
        <w:rPr>
          <w:rFonts w:asciiTheme="majorHAnsi" w:eastAsia="Times New Roman" w:hAnsiTheme="majorHAnsi" w:cstheme="minorHAnsi"/>
          <w:b/>
          <w:color w:val="000000"/>
          <w:sz w:val="24"/>
          <w:szCs w:val="24"/>
        </w:rPr>
        <w:t>“Company”:</w:t>
      </w:r>
      <w:r w:rsidR="0016587F" w:rsidRPr="00642FDD">
        <w:rPr>
          <w:rFonts w:asciiTheme="majorHAnsi" w:eastAsia="Times New Roman" w:hAnsiTheme="majorHAnsi" w:cstheme="minorHAnsi"/>
          <w:color w:val="000000"/>
          <w:sz w:val="24"/>
          <w:szCs w:val="24"/>
        </w:rPr>
        <w:t xml:space="preserve"> All subsidiaries and affiliated companies of </w:t>
      </w:r>
      <w:r w:rsidR="00642FDD">
        <w:rPr>
          <w:rFonts w:asciiTheme="majorHAnsi" w:eastAsia="Times New Roman" w:hAnsiTheme="majorHAnsi" w:cstheme="minorHAnsi"/>
          <w:color w:val="000000"/>
          <w:sz w:val="24"/>
          <w:szCs w:val="24"/>
        </w:rPr>
        <w:t>Sanden Vikas</w:t>
      </w:r>
    </w:p>
    <w:p w14:paraId="42FE0464" w14:textId="0A1C20E6" w:rsidR="0016587F" w:rsidRPr="00642FDD" w:rsidRDefault="00676EF0" w:rsidP="00642FDD">
      <w:p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b/>
          <w:sz w:val="24"/>
          <w:szCs w:val="24"/>
        </w:rPr>
        <w:t xml:space="preserve">c) </w:t>
      </w:r>
      <w:r w:rsidR="0016587F" w:rsidRPr="00642FDD">
        <w:rPr>
          <w:rFonts w:asciiTheme="majorHAnsi" w:eastAsia="Times New Roman" w:hAnsiTheme="majorHAnsi" w:cstheme="minorHAnsi"/>
          <w:b/>
          <w:sz w:val="24"/>
          <w:szCs w:val="24"/>
        </w:rPr>
        <w:t xml:space="preserve">“Conflict of Interest”: </w:t>
      </w:r>
      <w:r w:rsidR="0016587F" w:rsidRPr="00642FDD">
        <w:rPr>
          <w:rFonts w:asciiTheme="majorHAnsi" w:eastAsia="Times New Roman" w:hAnsiTheme="majorHAnsi" w:cstheme="minorHAnsi"/>
          <w:sz w:val="24"/>
          <w:szCs w:val="24"/>
        </w:rPr>
        <w:t xml:space="preserve">Occurs when an individual or </w:t>
      </w:r>
      <w:r w:rsidR="00522963" w:rsidRPr="00642FDD">
        <w:rPr>
          <w:rFonts w:asciiTheme="majorHAnsi" w:eastAsia="Times New Roman" w:hAnsiTheme="majorHAnsi" w:cstheme="minorHAnsi"/>
          <w:sz w:val="24"/>
          <w:szCs w:val="24"/>
        </w:rPr>
        <w:t>company</w:t>
      </w:r>
      <w:r w:rsidR="0016587F" w:rsidRPr="00642FDD">
        <w:rPr>
          <w:rFonts w:asciiTheme="majorHAnsi" w:eastAsia="Times New Roman" w:hAnsiTheme="majorHAnsi" w:cstheme="minorHAnsi"/>
          <w:sz w:val="24"/>
          <w:szCs w:val="24"/>
        </w:rPr>
        <w:t xml:space="preserve"> is involved in multiple interests, one of which could possibly corrupt, or be perceived to corrupt, the motivation for an act in another</w:t>
      </w:r>
      <w:r w:rsidR="00760044" w:rsidRPr="00642FDD">
        <w:rPr>
          <w:rFonts w:asciiTheme="majorHAnsi" w:eastAsia="Times New Roman" w:hAnsiTheme="majorHAnsi" w:cstheme="minorHAnsi"/>
          <w:sz w:val="24"/>
          <w:szCs w:val="24"/>
        </w:rPr>
        <w:t>, detailed guidelines for conflict of interest are covered in The Vigil Policy.</w:t>
      </w:r>
    </w:p>
    <w:p w14:paraId="25FB4380" w14:textId="11007E19" w:rsidR="0016587F" w:rsidRPr="00642FDD" w:rsidRDefault="00676EF0" w:rsidP="00642FDD">
      <w:pPr>
        <w:spacing w:line="240" w:lineRule="auto"/>
        <w:jc w:val="both"/>
        <w:rPr>
          <w:rFonts w:asciiTheme="majorHAnsi" w:eastAsia="Times New Roman" w:hAnsiTheme="majorHAnsi" w:cstheme="minorHAnsi"/>
          <w:b/>
          <w:sz w:val="24"/>
          <w:szCs w:val="24"/>
        </w:rPr>
      </w:pPr>
      <w:r w:rsidRPr="00642FDD">
        <w:rPr>
          <w:rFonts w:asciiTheme="majorHAnsi" w:eastAsia="Times New Roman" w:hAnsiTheme="majorHAnsi" w:cstheme="minorHAnsi"/>
          <w:b/>
          <w:sz w:val="24"/>
          <w:szCs w:val="24"/>
        </w:rPr>
        <w:t xml:space="preserve">d) </w:t>
      </w:r>
      <w:r w:rsidR="0016587F" w:rsidRPr="00642FDD">
        <w:rPr>
          <w:rFonts w:asciiTheme="majorHAnsi" w:eastAsia="Times New Roman" w:hAnsiTheme="majorHAnsi" w:cstheme="minorHAnsi"/>
          <w:b/>
          <w:sz w:val="24"/>
          <w:szCs w:val="24"/>
        </w:rPr>
        <w:t xml:space="preserve">“Donation”: </w:t>
      </w:r>
      <w:r w:rsidR="0016587F" w:rsidRPr="00642FDD">
        <w:rPr>
          <w:rFonts w:asciiTheme="majorHAnsi" w:eastAsia="Times New Roman" w:hAnsiTheme="majorHAnsi" w:cstheme="minorHAnsi"/>
          <w:sz w:val="24"/>
          <w:szCs w:val="24"/>
        </w:rPr>
        <w:t xml:space="preserve">A Donation is a voluntary contribution in the form of monetary or non-monetary gifts to a fund or cause for which no return service or payment is expected or made.  </w:t>
      </w:r>
      <w:r w:rsidR="0016587F" w:rsidRPr="00642FDD">
        <w:rPr>
          <w:rFonts w:asciiTheme="majorHAnsi" w:eastAsia="Times New Roman" w:hAnsiTheme="majorHAnsi" w:cstheme="minorHAnsi"/>
          <w:color w:val="000000"/>
          <w:sz w:val="24"/>
          <w:szCs w:val="24"/>
        </w:rPr>
        <w:t xml:space="preserve">Contributions to industry associations or fees for memberships in </w:t>
      </w:r>
      <w:r w:rsidR="00522963" w:rsidRPr="00642FDD">
        <w:rPr>
          <w:rFonts w:asciiTheme="majorHAnsi" w:eastAsia="Times New Roman" w:hAnsiTheme="majorHAnsi" w:cstheme="minorHAnsi"/>
          <w:color w:val="000000"/>
          <w:sz w:val="24"/>
          <w:szCs w:val="24"/>
        </w:rPr>
        <w:t>companies</w:t>
      </w:r>
      <w:r w:rsidR="0016587F" w:rsidRPr="00642FDD">
        <w:rPr>
          <w:rFonts w:asciiTheme="majorHAnsi" w:eastAsia="Times New Roman" w:hAnsiTheme="majorHAnsi" w:cstheme="minorHAnsi"/>
          <w:color w:val="000000"/>
          <w:sz w:val="24"/>
          <w:szCs w:val="24"/>
        </w:rPr>
        <w:t xml:space="preserve"> that serve business interests are not necessarily considered Donations.</w:t>
      </w:r>
    </w:p>
    <w:p w14:paraId="335950CE" w14:textId="74C4B22B" w:rsidR="0016587F" w:rsidRPr="00642FDD" w:rsidRDefault="00676EF0" w:rsidP="00642FDD">
      <w:p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b/>
          <w:color w:val="000000"/>
          <w:sz w:val="24"/>
          <w:szCs w:val="24"/>
        </w:rPr>
        <w:t xml:space="preserve">e) </w:t>
      </w:r>
      <w:r w:rsidR="0016587F" w:rsidRPr="00642FDD">
        <w:rPr>
          <w:rFonts w:asciiTheme="majorHAnsi" w:eastAsia="Times New Roman" w:hAnsiTheme="majorHAnsi" w:cstheme="minorHAnsi"/>
          <w:b/>
          <w:color w:val="000000"/>
          <w:sz w:val="24"/>
          <w:szCs w:val="24"/>
        </w:rPr>
        <w:t>“Employee”:</w:t>
      </w:r>
      <w:r w:rsidR="0016587F" w:rsidRPr="00642FDD">
        <w:rPr>
          <w:rFonts w:asciiTheme="majorHAnsi" w:eastAsia="Times New Roman" w:hAnsiTheme="majorHAnsi" w:cstheme="minorHAnsi"/>
          <w:color w:val="000000"/>
          <w:sz w:val="24"/>
          <w:szCs w:val="24"/>
        </w:rPr>
        <w:t xml:space="preserve"> For the purposes of this policy this includes all </w:t>
      </w:r>
      <w:r w:rsidR="0016587F" w:rsidRPr="00642FDD">
        <w:rPr>
          <w:rFonts w:asciiTheme="majorHAnsi" w:eastAsia="Times New Roman" w:hAnsiTheme="majorHAnsi" w:cstheme="minorHAnsi"/>
          <w:sz w:val="24"/>
          <w:szCs w:val="24"/>
        </w:rPr>
        <w:t>individuals working at all levels and grades, including senior managers, officers, directors, employees (whether permanent, fixed-term or temporary), consultants, contractors, trainees, seconded staff, home-workers, casual workers and agency staff, volunteers, interns, agents, sponsors, or any other person associated with us, or any of our subsidiaries or joint ventures or their employees, wherever they are located.</w:t>
      </w:r>
    </w:p>
    <w:p w14:paraId="047DB75F" w14:textId="44259CE0" w:rsidR="0016587F" w:rsidRPr="00642FDD" w:rsidRDefault="00676EF0" w:rsidP="00642FDD">
      <w:pPr>
        <w:spacing w:line="240" w:lineRule="auto"/>
        <w:jc w:val="both"/>
        <w:rPr>
          <w:rFonts w:asciiTheme="majorHAnsi" w:eastAsia="Times New Roman" w:hAnsiTheme="majorHAnsi" w:cstheme="minorHAnsi"/>
          <w:color w:val="000000"/>
          <w:sz w:val="24"/>
          <w:szCs w:val="24"/>
        </w:rPr>
      </w:pPr>
      <w:r w:rsidRPr="00642FDD">
        <w:rPr>
          <w:rFonts w:asciiTheme="majorHAnsi" w:eastAsia="Times New Roman" w:hAnsiTheme="majorHAnsi" w:cstheme="minorHAnsi"/>
          <w:b/>
          <w:color w:val="000000"/>
          <w:sz w:val="24"/>
          <w:szCs w:val="24"/>
        </w:rPr>
        <w:t xml:space="preserve">f) </w:t>
      </w:r>
      <w:r w:rsidR="0016587F" w:rsidRPr="00642FDD">
        <w:rPr>
          <w:rFonts w:asciiTheme="majorHAnsi" w:eastAsia="Times New Roman" w:hAnsiTheme="majorHAnsi" w:cstheme="minorHAnsi"/>
          <w:b/>
          <w:color w:val="000000"/>
          <w:sz w:val="24"/>
          <w:szCs w:val="24"/>
        </w:rPr>
        <w:t xml:space="preserve">“Gifts, Invitations &amp; Hospitality”: </w:t>
      </w:r>
      <w:r w:rsidR="0016587F" w:rsidRPr="00642FDD">
        <w:rPr>
          <w:rFonts w:asciiTheme="majorHAnsi" w:eastAsia="Times New Roman" w:hAnsiTheme="majorHAnsi" w:cstheme="minorHAnsi"/>
          <w:color w:val="000000"/>
          <w:sz w:val="24"/>
          <w:szCs w:val="24"/>
        </w:rPr>
        <w:t>Invitations given or received to social functions, sporting events, meals and entertainment, gifts or customary tokens of appreciation.</w:t>
      </w:r>
    </w:p>
    <w:p w14:paraId="65F06464" w14:textId="1D11BF55" w:rsidR="0016587F" w:rsidRPr="00642FDD" w:rsidRDefault="00676EF0" w:rsidP="00642FDD">
      <w:p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b/>
          <w:sz w:val="24"/>
          <w:szCs w:val="24"/>
        </w:rPr>
        <w:t xml:space="preserve">g) </w:t>
      </w:r>
      <w:r w:rsidR="0016587F" w:rsidRPr="00642FDD">
        <w:rPr>
          <w:rFonts w:asciiTheme="majorHAnsi" w:eastAsia="Times New Roman" w:hAnsiTheme="majorHAnsi" w:cstheme="minorHAnsi"/>
          <w:b/>
          <w:sz w:val="24"/>
          <w:szCs w:val="24"/>
        </w:rPr>
        <w:t xml:space="preserve">“Intermediary”: </w:t>
      </w:r>
      <w:r w:rsidR="0016587F" w:rsidRPr="00642FDD">
        <w:rPr>
          <w:rFonts w:asciiTheme="majorHAnsi" w:eastAsia="Times New Roman" w:hAnsiTheme="majorHAnsi" w:cstheme="minorHAnsi"/>
          <w:sz w:val="24"/>
          <w:szCs w:val="24"/>
        </w:rPr>
        <w:t>Includes but is not limited to Agents, distributors, consultants, sales representatives, implementation partners, sales partners.</w:t>
      </w:r>
    </w:p>
    <w:p w14:paraId="524848F6" w14:textId="4659A872" w:rsidR="0016587F" w:rsidRPr="00642FDD" w:rsidRDefault="00676EF0" w:rsidP="00642FDD">
      <w:p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b/>
          <w:sz w:val="24"/>
          <w:szCs w:val="24"/>
        </w:rPr>
        <w:t xml:space="preserve">h) </w:t>
      </w:r>
      <w:r w:rsidR="0016587F" w:rsidRPr="00642FDD">
        <w:rPr>
          <w:rFonts w:asciiTheme="majorHAnsi" w:eastAsia="Times New Roman" w:hAnsiTheme="majorHAnsi" w:cstheme="minorHAnsi"/>
          <w:b/>
          <w:sz w:val="24"/>
          <w:szCs w:val="24"/>
        </w:rPr>
        <w:t>“Sponsorship”:</w:t>
      </w:r>
      <w:r w:rsidR="0016587F" w:rsidRPr="00642FDD">
        <w:rPr>
          <w:rFonts w:asciiTheme="majorHAnsi" w:eastAsia="Times New Roman" w:hAnsiTheme="majorHAnsi" w:cstheme="minorHAnsi"/>
          <w:sz w:val="24"/>
          <w:szCs w:val="24"/>
        </w:rPr>
        <w:t xml:space="preserve"> Sponsorship is about partnering with external </w:t>
      </w:r>
      <w:r w:rsidR="00522963" w:rsidRPr="00642FDD">
        <w:rPr>
          <w:rFonts w:asciiTheme="majorHAnsi" w:eastAsia="Times New Roman" w:hAnsiTheme="majorHAnsi" w:cstheme="minorHAnsi"/>
          <w:sz w:val="24"/>
          <w:szCs w:val="24"/>
        </w:rPr>
        <w:t>companie</w:t>
      </w:r>
      <w:r w:rsidR="0016587F" w:rsidRPr="00642FDD">
        <w:rPr>
          <w:rFonts w:asciiTheme="majorHAnsi" w:eastAsia="Times New Roman" w:hAnsiTheme="majorHAnsi" w:cstheme="minorHAnsi"/>
          <w:sz w:val="24"/>
          <w:szCs w:val="24"/>
        </w:rPr>
        <w:t>s to deliver mutual benefits through an exchange of monies, products, services, content or other intellectual property.</w:t>
      </w:r>
    </w:p>
    <w:p w14:paraId="3A23F024" w14:textId="33B26798" w:rsidR="0016587F" w:rsidRPr="00642FDD" w:rsidRDefault="00676EF0" w:rsidP="00642FDD">
      <w:p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b/>
          <w:sz w:val="24"/>
          <w:szCs w:val="24"/>
        </w:rPr>
        <w:t xml:space="preserve">i) </w:t>
      </w:r>
      <w:r w:rsidR="0016587F" w:rsidRPr="00642FDD">
        <w:rPr>
          <w:rFonts w:asciiTheme="majorHAnsi" w:eastAsia="Times New Roman" w:hAnsiTheme="majorHAnsi" w:cstheme="minorHAnsi"/>
          <w:b/>
          <w:sz w:val="24"/>
          <w:szCs w:val="24"/>
        </w:rPr>
        <w:t>“Third Party”:</w:t>
      </w:r>
      <w:r w:rsidR="0016587F" w:rsidRPr="00642FDD">
        <w:rPr>
          <w:rFonts w:asciiTheme="majorHAnsi" w:eastAsia="Times New Roman" w:hAnsiTheme="majorHAnsi" w:cstheme="minorHAnsi"/>
          <w:sz w:val="24"/>
          <w:szCs w:val="24"/>
        </w:rPr>
        <w:t xml:space="preserve"> Any individual or </w:t>
      </w:r>
      <w:r w:rsidR="00522963" w:rsidRPr="00642FDD">
        <w:rPr>
          <w:rFonts w:asciiTheme="majorHAnsi" w:eastAsia="Times New Roman" w:hAnsiTheme="majorHAnsi" w:cstheme="minorHAnsi"/>
          <w:sz w:val="24"/>
          <w:szCs w:val="24"/>
        </w:rPr>
        <w:t>company</w:t>
      </w:r>
      <w:r w:rsidR="0016587F" w:rsidRPr="00642FDD">
        <w:rPr>
          <w:rFonts w:asciiTheme="majorHAnsi" w:eastAsia="Times New Roman" w:hAnsiTheme="majorHAnsi" w:cstheme="minorHAnsi"/>
          <w:sz w:val="24"/>
          <w:szCs w:val="24"/>
        </w:rPr>
        <w:t xml:space="preserve"> you </w:t>
      </w:r>
      <w:r w:rsidR="001D5EC2" w:rsidRPr="00642FDD">
        <w:rPr>
          <w:rFonts w:asciiTheme="majorHAnsi" w:eastAsia="Times New Roman" w:hAnsiTheme="majorHAnsi" w:cstheme="minorHAnsi"/>
          <w:sz w:val="24"/>
          <w:szCs w:val="24"/>
        </w:rPr>
        <w:t>meet</w:t>
      </w:r>
      <w:r w:rsidR="0016587F" w:rsidRPr="00642FDD">
        <w:rPr>
          <w:rFonts w:asciiTheme="majorHAnsi" w:eastAsia="Times New Roman" w:hAnsiTheme="majorHAnsi" w:cstheme="minorHAnsi"/>
          <w:sz w:val="24"/>
          <w:szCs w:val="24"/>
        </w:rPr>
        <w:t xml:space="preserve"> </w:t>
      </w:r>
      <w:r w:rsidR="00100CDD" w:rsidRPr="00642FDD">
        <w:rPr>
          <w:rFonts w:asciiTheme="majorHAnsi" w:eastAsia="Times New Roman" w:hAnsiTheme="majorHAnsi" w:cstheme="minorHAnsi"/>
          <w:sz w:val="24"/>
          <w:szCs w:val="24"/>
        </w:rPr>
        <w:t>during</w:t>
      </w:r>
      <w:r w:rsidR="0016587F" w:rsidRPr="00642FDD">
        <w:rPr>
          <w:rFonts w:asciiTheme="majorHAnsi" w:eastAsia="Times New Roman" w:hAnsiTheme="majorHAnsi" w:cstheme="minorHAnsi"/>
          <w:sz w:val="24"/>
          <w:szCs w:val="24"/>
        </w:rPr>
        <w:t xml:space="preserve"> your work for us.  This includes actual and potential customers, suppliers, business contacts, Intermediaries, government and public bodies, including their advisors, representatives and officials, politicians and political parties.</w:t>
      </w:r>
    </w:p>
    <w:p w14:paraId="0FC068B4" w14:textId="3C1DFD65" w:rsidR="0016587F" w:rsidRPr="00642FDD" w:rsidRDefault="008D2319" w:rsidP="00642FDD">
      <w:pPr>
        <w:pStyle w:val="Heading2"/>
        <w:rPr>
          <w:b/>
          <w:bCs/>
        </w:rPr>
      </w:pPr>
      <w:r w:rsidRPr="00642FDD">
        <w:rPr>
          <w:b/>
          <w:bCs/>
        </w:rPr>
        <w:t>5</w:t>
      </w:r>
      <w:r w:rsidR="00676EF0" w:rsidRPr="00642FDD">
        <w:rPr>
          <w:b/>
          <w:bCs/>
        </w:rPr>
        <w:t>.2 GIFTS</w:t>
      </w:r>
      <w:r w:rsidR="00E521DE" w:rsidRPr="00642FDD">
        <w:rPr>
          <w:b/>
          <w:bCs/>
        </w:rPr>
        <w:t>, INVITATIONS &amp; HOSPITALITY</w:t>
      </w:r>
      <w:r w:rsidR="0016587F" w:rsidRPr="00642FDD">
        <w:rPr>
          <w:b/>
          <w:bCs/>
        </w:rPr>
        <w:t xml:space="preserve"> </w:t>
      </w:r>
    </w:p>
    <w:p w14:paraId="637D69C6" w14:textId="77777777" w:rsidR="0016587F" w:rsidRPr="00642FDD" w:rsidRDefault="0016587F" w:rsidP="00642FDD">
      <w:pPr>
        <w:spacing w:after="0" w:line="240" w:lineRule="auto"/>
        <w:ind w:left="284" w:hanging="283"/>
        <w:jc w:val="both"/>
        <w:rPr>
          <w:rFonts w:asciiTheme="majorHAnsi" w:eastAsia="Times New Roman" w:hAnsiTheme="majorHAnsi" w:cstheme="minorHAnsi"/>
          <w:color w:val="000000"/>
          <w:sz w:val="24"/>
          <w:szCs w:val="24"/>
        </w:rPr>
      </w:pPr>
      <w:bookmarkStart w:id="5" w:name="a634477"/>
      <w:bookmarkStart w:id="6" w:name="d3402e257"/>
      <w:bookmarkStart w:id="7" w:name="a493029"/>
      <w:bookmarkEnd w:id="5"/>
      <w:bookmarkEnd w:id="6"/>
      <w:bookmarkEnd w:id="7"/>
      <w:r w:rsidRPr="00642FDD">
        <w:rPr>
          <w:rFonts w:asciiTheme="majorHAnsi" w:eastAsia="Times New Roman" w:hAnsiTheme="majorHAnsi" w:cstheme="minorHAnsi"/>
          <w:color w:val="000000"/>
          <w:sz w:val="24"/>
          <w:szCs w:val="24"/>
        </w:rPr>
        <w:t>1. This policy does not prohibit normal and appropriate hospitality (given and received) to or from Third Parties.</w:t>
      </w:r>
    </w:p>
    <w:p w14:paraId="5D4FCD76" w14:textId="77777777" w:rsidR="0016587F" w:rsidRPr="00642FDD" w:rsidRDefault="0016587F" w:rsidP="00642FDD">
      <w:pPr>
        <w:tabs>
          <w:tab w:val="left" w:pos="567"/>
        </w:tabs>
        <w:spacing w:after="0" w:line="240" w:lineRule="auto"/>
        <w:ind w:left="284" w:hanging="283"/>
        <w:jc w:val="both"/>
        <w:rPr>
          <w:rFonts w:asciiTheme="majorHAnsi" w:eastAsia="Times New Roman" w:hAnsiTheme="majorHAnsi" w:cstheme="minorHAnsi"/>
          <w:color w:val="000000"/>
          <w:sz w:val="24"/>
          <w:szCs w:val="24"/>
        </w:rPr>
      </w:pPr>
      <w:bookmarkStart w:id="8" w:name="a965598"/>
      <w:bookmarkEnd w:id="8"/>
      <w:r w:rsidRPr="00642FDD">
        <w:rPr>
          <w:rFonts w:asciiTheme="majorHAnsi" w:eastAsia="Times New Roman" w:hAnsiTheme="majorHAnsi" w:cstheme="minorHAnsi"/>
          <w:color w:val="000000"/>
          <w:sz w:val="24"/>
          <w:szCs w:val="24"/>
        </w:rPr>
        <w:t>2. You are prohibited from accepting a gift or giving a gift to a third party in the following situations:</w:t>
      </w:r>
    </w:p>
    <w:p w14:paraId="5989FD5C" w14:textId="11A541FD" w:rsidR="0016587F" w:rsidRPr="00642FDD" w:rsidRDefault="0016587F" w:rsidP="00642FDD">
      <w:pPr>
        <w:numPr>
          <w:ilvl w:val="0"/>
          <w:numId w:val="21"/>
        </w:numPr>
        <w:tabs>
          <w:tab w:val="left" w:pos="1418"/>
        </w:tabs>
        <w:spacing w:after="0" w:line="240" w:lineRule="auto"/>
        <w:ind w:left="284" w:hanging="284"/>
        <w:jc w:val="both"/>
        <w:rPr>
          <w:rFonts w:asciiTheme="majorHAnsi" w:eastAsia="Times New Roman" w:hAnsiTheme="majorHAnsi" w:cstheme="minorHAnsi"/>
          <w:sz w:val="24"/>
          <w:szCs w:val="24"/>
        </w:rPr>
      </w:pPr>
      <w:bookmarkStart w:id="9" w:name="a79049"/>
      <w:bookmarkEnd w:id="9"/>
      <w:r w:rsidRPr="00642FDD">
        <w:rPr>
          <w:rFonts w:asciiTheme="majorHAnsi" w:eastAsia="Times New Roman" w:hAnsiTheme="majorHAnsi" w:cstheme="minorHAnsi"/>
          <w:sz w:val="24"/>
          <w:szCs w:val="24"/>
        </w:rPr>
        <w:t xml:space="preserve">It is made with the intention of influencing a Third Party to obtain or retain business, to gain a business advantage, or to reward the provision or retention of business or a business advantage, or in explicit or implicit exchange for favors or </w:t>
      </w:r>
      <w:r w:rsidR="00676EF0" w:rsidRPr="00642FDD">
        <w:rPr>
          <w:rFonts w:asciiTheme="majorHAnsi" w:eastAsia="Times New Roman" w:hAnsiTheme="majorHAnsi" w:cstheme="minorHAnsi"/>
          <w:sz w:val="24"/>
          <w:szCs w:val="24"/>
        </w:rPr>
        <w:t>benefits.</w:t>
      </w:r>
    </w:p>
    <w:p w14:paraId="1DC995EE" w14:textId="3C03431A" w:rsidR="0016587F" w:rsidRDefault="001D5EC2" w:rsidP="00642FDD">
      <w:pPr>
        <w:numPr>
          <w:ilvl w:val="0"/>
          <w:numId w:val="21"/>
        </w:numPr>
        <w:spacing w:after="0" w:line="240" w:lineRule="auto"/>
        <w:ind w:left="284" w:hanging="284"/>
        <w:jc w:val="both"/>
        <w:rPr>
          <w:rFonts w:asciiTheme="majorHAnsi" w:eastAsia="Times New Roman" w:hAnsiTheme="majorHAnsi" w:cstheme="minorHAnsi"/>
          <w:sz w:val="24"/>
          <w:szCs w:val="24"/>
        </w:rPr>
      </w:pPr>
      <w:bookmarkStart w:id="10" w:name="a1004278"/>
      <w:bookmarkEnd w:id="10"/>
      <w:r w:rsidRPr="00642FDD">
        <w:rPr>
          <w:rFonts w:asciiTheme="majorHAnsi" w:eastAsia="Times New Roman" w:hAnsiTheme="majorHAnsi" w:cstheme="minorHAnsi"/>
          <w:sz w:val="24"/>
          <w:szCs w:val="24"/>
        </w:rPr>
        <w:t>It</w:t>
      </w:r>
      <w:r w:rsidR="0016587F" w:rsidRPr="00642FDD">
        <w:rPr>
          <w:rFonts w:asciiTheme="majorHAnsi" w:eastAsia="Times New Roman" w:hAnsiTheme="majorHAnsi" w:cstheme="minorHAnsi"/>
          <w:sz w:val="24"/>
          <w:szCs w:val="24"/>
        </w:rPr>
        <w:t xml:space="preserve"> is given in your name and not in the name of the </w:t>
      </w:r>
      <w:r w:rsidRPr="00642FDD">
        <w:rPr>
          <w:rFonts w:asciiTheme="majorHAnsi" w:eastAsia="Times New Roman" w:hAnsiTheme="majorHAnsi" w:cstheme="minorHAnsi"/>
          <w:sz w:val="24"/>
          <w:szCs w:val="24"/>
        </w:rPr>
        <w:t>c</w:t>
      </w:r>
      <w:r w:rsidR="0016587F" w:rsidRPr="00642FDD">
        <w:rPr>
          <w:rFonts w:asciiTheme="majorHAnsi" w:eastAsia="Times New Roman" w:hAnsiTheme="majorHAnsi" w:cstheme="minorHAnsi"/>
          <w:sz w:val="24"/>
          <w:szCs w:val="24"/>
        </w:rPr>
        <w:t>ompany</w:t>
      </w:r>
      <w:r w:rsidR="00CE4C03" w:rsidRPr="00642FDD">
        <w:rPr>
          <w:rFonts w:asciiTheme="majorHAnsi" w:eastAsia="Times New Roman" w:hAnsiTheme="majorHAnsi" w:cstheme="minorHAnsi"/>
          <w:sz w:val="24"/>
          <w:szCs w:val="24"/>
        </w:rPr>
        <w:t>.</w:t>
      </w:r>
    </w:p>
    <w:p w14:paraId="5BC5EF78" w14:textId="77777777" w:rsidR="00642FDD" w:rsidRDefault="00642FDD" w:rsidP="00642FDD">
      <w:pPr>
        <w:spacing w:after="0" w:line="240" w:lineRule="auto"/>
        <w:jc w:val="both"/>
        <w:rPr>
          <w:rFonts w:asciiTheme="majorHAnsi" w:eastAsia="Times New Roman" w:hAnsiTheme="majorHAnsi" w:cstheme="minorHAnsi"/>
          <w:sz w:val="24"/>
          <w:szCs w:val="24"/>
        </w:rPr>
      </w:pPr>
    </w:p>
    <w:p w14:paraId="09B09D2A" w14:textId="77777777" w:rsidR="00642FDD" w:rsidRDefault="00642FDD" w:rsidP="00642FDD">
      <w:pPr>
        <w:spacing w:after="0" w:line="240" w:lineRule="auto"/>
        <w:jc w:val="both"/>
        <w:rPr>
          <w:rFonts w:asciiTheme="majorHAnsi" w:eastAsia="Times New Roman" w:hAnsiTheme="majorHAnsi" w:cstheme="minorHAnsi"/>
          <w:sz w:val="24"/>
          <w:szCs w:val="24"/>
        </w:rPr>
      </w:pPr>
    </w:p>
    <w:p w14:paraId="65156BF1" w14:textId="77777777" w:rsidR="00642FDD" w:rsidRDefault="00642FDD" w:rsidP="00642FDD">
      <w:pPr>
        <w:spacing w:after="0" w:line="240" w:lineRule="auto"/>
        <w:jc w:val="both"/>
        <w:rPr>
          <w:rFonts w:asciiTheme="majorHAnsi" w:eastAsia="Times New Roman" w:hAnsiTheme="majorHAnsi" w:cstheme="minorHAnsi"/>
          <w:sz w:val="24"/>
          <w:szCs w:val="24"/>
        </w:rPr>
      </w:pPr>
    </w:p>
    <w:p w14:paraId="46030D9C" w14:textId="77777777" w:rsidR="00642FDD" w:rsidRPr="00642FDD" w:rsidRDefault="00642FDD" w:rsidP="00642FDD">
      <w:pPr>
        <w:spacing w:after="0" w:line="240" w:lineRule="auto"/>
        <w:jc w:val="both"/>
        <w:rPr>
          <w:rFonts w:asciiTheme="majorHAnsi" w:eastAsia="Times New Roman" w:hAnsiTheme="majorHAnsi" w:cstheme="minorHAnsi"/>
          <w:sz w:val="24"/>
          <w:szCs w:val="24"/>
        </w:rPr>
      </w:pPr>
    </w:p>
    <w:p w14:paraId="59898754" w14:textId="55D904A8" w:rsidR="0016587F" w:rsidRPr="00642FDD" w:rsidRDefault="001D5EC2" w:rsidP="00642FDD">
      <w:pPr>
        <w:numPr>
          <w:ilvl w:val="0"/>
          <w:numId w:val="21"/>
        </w:numPr>
        <w:spacing w:after="0" w:line="240" w:lineRule="auto"/>
        <w:ind w:left="284" w:hanging="284"/>
        <w:jc w:val="both"/>
        <w:rPr>
          <w:rFonts w:asciiTheme="majorHAnsi" w:eastAsia="Times New Roman" w:hAnsiTheme="majorHAnsi" w:cstheme="minorHAnsi"/>
          <w:sz w:val="24"/>
          <w:szCs w:val="24"/>
        </w:rPr>
      </w:pPr>
      <w:bookmarkStart w:id="11" w:name="a228587"/>
      <w:bookmarkStart w:id="12" w:name="a290084"/>
      <w:bookmarkEnd w:id="11"/>
      <w:bookmarkEnd w:id="12"/>
      <w:r w:rsidRPr="00642FDD">
        <w:rPr>
          <w:rFonts w:asciiTheme="majorHAnsi" w:eastAsia="Times New Roman" w:hAnsiTheme="majorHAnsi" w:cstheme="minorHAnsi"/>
          <w:sz w:val="24"/>
          <w:szCs w:val="24"/>
        </w:rPr>
        <w:t>It</w:t>
      </w:r>
      <w:r w:rsidR="0016587F" w:rsidRPr="00642FDD">
        <w:rPr>
          <w:rFonts w:asciiTheme="majorHAnsi" w:eastAsia="Times New Roman" w:hAnsiTheme="majorHAnsi" w:cstheme="minorHAnsi"/>
          <w:sz w:val="24"/>
          <w:szCs w:val="24"/>
        </w:rPr>
        <w:t xml:space="preserve"> includes cash or a cash equivalent (such as gift certificates or vouchers)</w:t>
      </w:r>
      <w:r w:rsidR="00CE4C03" w:rsidRPr="00642FDD">
        <w:rPr>
          <w:rFonts w:asciiTheme="majorHAnsi" w:eastAsia="Times New Roman" w:hAnsiTheme="majorHAnsi" w:cstheme="minorHAnsi"/>
          <w:sz w:val="24"/>
          <w:szCs w:val="24"/>
        </w:rPr>
        <w:t>.</w:t>
      </w:r>
    </w:p>
    <w:p w14:paraId="0C198061" w14:textId="6347F079" w:rsidR="0016587F" w:rsidRPr="00642FDD" w:rsidRDefault="00166904" w:rsidP="00642FDD">
      <w:pPr>
        <w:numPr>
          <w:ilvl w:val="0"/>
          <w:numId w:val="21"/>
        </w:numPr>
        <w:spacing w:after="0" w:line="240" w:lineRule="auto"/>
        <w:ind w:left="284" w:hanging="284"/>
        <w:jc w:val="both"/>
        <w:rPr>
          <w:rFonts w:asciiTheme="majorHAnsi" w:eastAsia="Times New Roman" w:hAnsiTheme="majorHAnsi" w:cstheme="minorHAnsi"/>
          <w:sz w:val="24"/>
          <w:szCs w:val="24"/>
        </w:rPr>
      </w:pPr>
      <w:bookmarkStart w:id="13" w:name="a574434"/>
      <w:bookmarkEnd w:id="13"/>
      <w:r w:rsidRPr="00642FDD">
        <w:rPr>
          <w:rFonts w:asciiTheme="majorHAnsi" w:eastAsia="Times New Roman" w:hAnsiTheme="majorHAnsi" w:cstheme="minorHAnsi"/>
          <w:sz w:val="24"/>
          <w:szCs w:val="24"/>
        </w:rPr>
        <w:t>I</w:t>
      </w:r>
      <w:r w:rsidR="0016587F" w:rsidRPr="00642FDD">
        <w:rPr>
          <w:rFonts w:asciiTheme="majorHAnsi" w:eastAsia="Times New Roman" w:hAnsiTheme="majorHAnsi" w:cstheme="minorHAnsi"/>
          <w:sz w:val="24"/>
          <w:szCs w:val="24"/>
        </w:rPr>
        <w:t>t is of an inappropriate type and value and given at an inappropriate time (e.g. during a tender process)</w:t>
      </w:r>
      <w:r w:rsidRPr="00642FDD">
        <w:rPr>
          <w:rFonts w:asciiTheme="majorHAnsi" w:eastAsia="Times New Roman" w:hAnsiTheme="majorHAnsi" w:cstheme="minorHAnsi"/>
          <w:sz w:val="24"/>
          <w:szCs w:val="24"/>
        </w:rPr>
        <w:t>.</w:t>
      </w:r>
    </w:p>
    <w:p w14:paraId="393719E4" w14:textId="061B1834" w:rsidR="001D5EC2" w:rsidRDefault="00166904" w:rsidP="00642FDD">
      <w:pPr>
        <w:numPr>
          <w:ilvl w:val="0"/>
          <w:numId w:val="21"/>
        </w:numPr>
        <w:spacing w:after="0" w:line="240" w:lineRule="auto"/>
        <w:ind w:left="284" w:hanging="284"/>
        <w:jc w:val="both"/>
        <w:rPr>
          <w:rFonts w:asciiTheme="majorHAnsi" w:eastAsia="Times New Roman" w:hAnsiTheme="majorHAnsi" w:cstheme="minorHAnsi"/>
          <w:sz w:val="24"/>
          <w:szCs w:val="24"/>
        </w:rPr>
      </w:pPr>
      <w:bookmarkStart w:id="14" w:name="a986961"/>
      <w:bookmarkStart w:id="15" w:name="a1014960"/>
      <w:bookmarkEnd w:id="14"/>
      <w:bookmarkEnd w:id="15"/>
      <w:r w:rsidRPr="00642FDD">
        <w:rPr>
          <w:rFonts w:asciiTheme="majorHAnsi" w:eastAsia="Times New Roman" w:hAnsiTheme="majorHAnsi" w:cstheme="minorHAnsi"/>
          <w:sz w:val="24"/>
          <w:szCs w:val="24"/>
        </w:rPr>
        <w:t>I</w:t>
      </w:r>
      <w:r w:rsidR="0016587F" w:rsidRPr="00642FDD">
        <w:rPr>
          <w:rFonts w:asciiTheme="majorHAnsi" w:eastAsia="Times New Roman" w:hAnsiTheme="majorHAnsi" w:cstheme="minorHAnsi"/>
          <w:sz w:val="24"/>
          <w:szCs w:val="24"/>
        </w:rPr>
        <w:t>t is given secretly and not openly</w:t>
      </w:r>
      <w:bookmarkStart w:id="16" w:name="a718107"/>
      <w:bookmarkEnd w:id="16"/>
      <w:r w:rsidRPr="00642FDD">
        <w:rPr>
          <w:rFonts w:asciiTheme="majorHAnsi" w:eastAsia="Times New Roman" w:hAnsiTheme="majorHAnsi" w:cstheme="minorHAnsi"/>
          <w:sz w:val="24"/>
          <w:szCs w:val="24"/>
        </w:rPr>
        <w:t>.</w:t>
      </w:r>
    </w:p>
    <w:p w14:paraId="563E62B8" w14:textId="14E9968F" w:rsidR="00642FDD" w:rsidRDefault="0016587F" w:rsidP="00642FDD">
      <w:pPr>
        <w:tabs>
          <w:tab w:val="left" w:pos="567"/>
        </w:tabs>
        <w:spacing w:after="0" w:line="240" w:lineRule="auto"/>
        <w:ind w:left="284" w:hanging="283"/>
        <w:jc w:val="both"/>
        <w:rPr>
          <w:rFonts w:asciiTheme="majorHAnsi" w:eastAsia="Times New Roman" w:hAnsiTheme="majorHAnsi" w:cstheme="minorHAnsi"/>
          <w:color w:val="000000"/>
          <w:sz w:val="24"/>
          <w:szCs w:val="24"/>
        </w:rPr>
      </w:pPr>
      <w:bookmarkStart w:id="17" w:name="a196543"/>
      <w:bookmarkEnd w:id="17"/>
      <w:r w:rsidRPr="00642FDD">
        <w:rPr>
          <w:rFonts w:asciiTheme="majorHAnsi" w:eastAsia="Times New Roman" w:hAnsiTheme="majorHAnsi" w:cstheme="minorHAnsi"/>
          <w:color w:val="000000"/>
          <w:sz w:val="24"/>
          <w:szCs w:val="24"/>
        </w:rPr>
        <w:t>3. We appreciate that the practice of giving business gifts varies between countries and regions and what may be normal and acceptable in one region may not be in anothe</w:t>
      </w:r>
      <w:r w:rsidR="001D5EC2" w:rsidRPr="00642FDD">
        <w:rPr>
          <w:rFonts w:asciiTheme="majorHAnsi" w:eastAsia="Times New Roman" w:hAnsiTheme="majorHAnsi" w:cstheme="minorHAnsi"/>
          <w:color w:val="000000"/>
          <w:sz w:val="24"/>
          <w:szCs w:val="24"/>
        </w:rPr>
        <w:t>r</w:t>
      </w:r>
      <w:r w:rsidRPr="00642FDD">
        <w:rPr>
          <w:rFonts w:asciiTheme="majorHAnsi" w:eastAsia="Times New Roman" w:hAnsiTheme="majorHAnsi" w:cstheme="minorHAnsi"/>
          <w:color w:val="000000"/>
          <w:sz w:val="24"/>
          <w:szCs w:val="24"/>
        </w:rPr>
        <w:t xml:space="preserve">. The test to be </w:t>
      </w:r>
      <w:r w:rsidR="000F7719" w:rsidRPr="00642FDD">
        <w:rPr>
          <w:rFonts w:asciiTheme="majorHAnsi" w:eastAsia="Times New Roman" w:hAnsiTheme="majorHAnsi" w:cstheme="minorHAnsi"/>
          <w:color w:val="000000"/>
          <w:sz w:val="24"/>
          <w:szCs w:val="24"/>
        </w:rPr>
        <w:t>applied for</w:t>
      </w:r>
      <w:r w:rsidRPr="00642FDD">
        <w:rPr>
          <w:rFonts w:asciiTheme="majorHAnsi" w:eastAsia="Times New Roman" w:hAnsiTheme="majorHAnsi" w:cstheme="minorHAnsi"/>
          <w:color w:val="000000"/>
          <w:sz w:val="24"/>
          <w:szCs w:val="24"/>
        </w:rPr>
        <w:t xml:space="preserve"> is whether in </w:t>
      </w:r>
      <w:r w:rsidR="00614321" w:rsidRPr="00642FDD">
        <w:rPr>
          <w:rFonts w:asciiTheme="majorHAnsi" w:eastAsia="Times New Roman" w:hAnsiTheme="majorHAnsi" w:cstheme="minorHAnsi"/>
          <w:color w:val="000000"/>
          <w:sz w:val="24"/>
          <w:szCs w:val="24"/>
        </w:rPr>
        <w:t>all</w:t>
      </w:r>
      <w:r w:rsidRPr="00642FDD">
        <w:rPr>
          <w:rFonts w:asciiTheme="majorHAnsi" w:eastAsia="Times New Roman" w:hAnsiTheme="majorHAnsi" w:cstheme="minorHAnsi"/>
          <w:color w:val="000000"/>
          <w:sz w:val="24"/>
          <w:szCs w:val="24"/>
        </w:rPr>
        <w:t xml:space="preserve"> circumstances the gift or hospitality is reasonable, justifiable and is proportionate.</w:t>
      </w:r>
      <w:r w:rsidR="001D5EC2" w:rsidRPr="00642FDD">
        <w:rPr>
          <w:rFonts w:asciiTheme="majorHAnsi" w:eastAsia="Times New Roman" w:hAnsiTheme="majorHAnsi" w:cstheme="minorHAnsi"/>
          <w:color w:val="000000"/>
          <w:sz w:val="24"/>
          <w:szCs w:val="24"/>
        </w:rPr>
        <w:t xml:space="preserve"> </w:t>
      </w:r>
      <w:r w:rsidRPr="00642FDD">
        <w:rPr>
          <w:rFonts w:asciiTheme="majorHAnsi" w:eastAsia="Times New Roman" w:hAnsiTheme="majorHAnsi" w:cstheme="minorHAnsi"/>
          <w:color w:val="000000"/>
          <w:sz w:val="24"/>
          <w:szCs w:val="24"/>
        </w:rPr>
        <w:t>The intention behind the gift should always be considered.</w:t>
      </w:r>
    </w:p>
    <w:p w14:paraId="305C8BA2" w14:textId="07582D63" w:rsidR="00166904" w:rsidRPr="00642FDD" w:rsidRDefault="00166904" w:rsidP="00642FDD">
      <w:pPr>
        <w:tabs>
          <w:tab w:val="left" w:pos="567"/>
        </w:tabs>
        <w:spacing w:line="240" w:lineRule="auto"/>
        <w:ind w:left="284" w:hanging="283"/>
        <w:jc w:val="both"/>
        <w:rPr>
          <w:rFonts w:asciiTheme="majorHAnsi" w:eastAsia="Times New Roman" w:hAnsiTheme="majorHAnsi" w:cstheme="minorHAnsi"/>
          <w:color w:val="000000"/>
          <w:sz w:val="24"/>
          <w:szCs w:val="24"/>
        </w:rPr>
      </w:pPr>
      <w:r w:rsidRPr="00642FDD">
        <w:rPr>
          <w:rFonts w:asciiTheme="majorHAnsi" w:eastAsia="Times New Roman" w:hAnsiTheme="majorHAnsi" w:cstheme="minorHAnsi"/>
          <w:color w:val="000000"/>
          <w:sz w:val="24"/>
          <w:szCs w:val="24"/>
        </w:rPr>
        <w:t xml:space="preserve">4. The policy will include </w:t>
      </w:r>
      <w:r w:rsidR="00642FDD" w:rsidRPr="00642FDD">
        <w:rPr>
          <w:rFonts w:asciiTheme="majorHAnsi" w:eastAsia="Times New Roman" w:hAnsiTheme="majorHAnsi" w:cstheme="minorHAnsi"/>
          <w:color w:val="000000"/>
          <w:sz w:val="24"/>
          <w:szCs w:val="24"/>
        </w:rPr>
        <w:t>gifts</w:t>
      </w:r>
      <w:r w:rsidRPr="00642FDD">
        <w:rPr>
          <w:rFonts w:asciiTheme="majorHAnsi" w:eastAsia="Times New Roman" w:hAnsiTheme="majorHAnsi" w:cstheme="minorHAnsi"/>
          <w:color w:val="000000"/>
          <w:sz w:val="24"/>
          <w:szCs w:val="24"/>
        </w:rPr>
        <w:t xml:space="preserve"> or bribe extended directly to the </w:t>
      </w:r>
      <w:r w:rsidR="00E650A8" w:rsidRPr="00642FDD">
        <w:rPr>
          <w:rFonts w:asciiTheme="majorHAnsi" w:eastAsia="Times New Roman" w:hAnsiTheme="majorHAnsi" w:cstheme="minorHAnsi"/>
          <w:color w:val="000000"/>
          <w:sz w:val="24"/>
          <w:szCs w:val="24"/>
        </w:rPr>
        <w:t>employee/stakeholder concerned</w:t>
      </w:r>
      <w:r w:rsidRPr="00642FDD">
        <w:rPr>
          <w:rFonts w:asciiTheme="majorHAnsi" w:eastAsia="Times New Roman" w:hAnsiTheme="majorHAnsi" w:cstheme="minorHAnsi"/>
          <w:color w:val="000000"/>
          <w:sz w:val="24"/>
          <w:szCs w:val="24"/>
        </w:rPr>
        <w:t xml:space="preserve"> </w:t>
      </w:r>
      <w:proofErr w:type="gramStart"/>
      <w:r w:rsidRPr="00642FDD">
        <w:rPr>
          <w:rFonts w:asciiTheme="majorHAnsi" w:eastAsia="Times New Roman" w:hAnsiTheme="majorHAnsi" w:cstheme="minorHAnsi"/>
          <w:color w:val="000000"/>
          <w:sz w:val="24"/>
          <w:szCs w:val="24"/>
        </w:rPr>
        <w:t>and also</w:t>
      </w:r>
      <w:proofErr w:type="gramEnd"/>
      <w:r w:rsidRPr="00642FDD">
        <w:rPr>
          <w:rFonts w:asciiTheme="majorHAnsi" w:eastAsia="Times New Roman" w:hAnsiTheme="majorHAnsi" w:cstheme="minorHAnsi"/>
          <w:color w:val="000000"/>
          <w:sz w:val="24"/>
          <w:szCs w:val="24"/>
        </w:rPr>
        <w:t xml:space="preserve"> the related family member. </w:t>
      </w:r>
    </w:p>
    <w:p w14:paraId="1EBBFEB7" w14:textId="24313836" w:rsidR="0016587F" w:rsidRPr="00642FDD" w:rsidRDefault="0016587F" w:rsidP="00642FDD">
      <w:pPr>
        <w:pStyle w:val="Heading2"/>
        <w:rPr>
          <w:b/>
          <w:bCs/>
        </w:rPr>
      </w:pPr>
      <w:r w:rsidRPr="00642FDD">
        <w:rPr>
          <w:b/>
          <w:bCs/>
        </w:rPr>
        <w:t xml:space="preserve"> </w:t>
      </w:r>
      <w:r w:rsidR="008D2319" w:rsidRPr="00642FDD">
        <w:rPr>
          <w:b/>
          <w:bCs/>
        </w:rPr>
        <w:t>5</w:t>
      </w:r>
      <w:r w:rsidR="00E25C5E" w:rsidRPr="00642FDD">
        <w:rPr>
          <w:b/>
          <w:bCs/>
        </w:rPr>
        <w:t>.3</w:t>
      </w:r>
      <w:r w:rsidRPr="00642FDD">
        <w:rPr>
          <w:b/>
          <w:bCs/>
        </w:rPr>
        <w:t xml:space="preserve"> </w:t>
      </w:r>
      <w:r w:rsidR="00E521DE" w:rsidRPr="00642FDD">
        <w:rPr>
          <w:b/>
          <w:bCs/>
        </w:rPr>
        <w:t>RESPONSIBILITY OF EMPLOYEE</w:t>
      </w:r>
    </w:p>
    <w:p w14:paraId="2D277EFC" w14:textId="0575426C" w:rsidR="0016587F" w:rsidRPr="00642FDD" w:rsidRDefault="00614321" w:rsidP="00642FDD">
      <w:pPr>
        <w:tabs>
          <w:tab w:val="left" w:pos="284"/>
        </w:tabs>
        <w:spacing w:after="0" w:line="240" w:lineRule="auto"/>
        <w:ind w:left="-284"/>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w:t>
      </w:r>
      <w:r w:rsidR="0016587F" w:rsidRPr="00642FDD">
        <w:rPr>
          <w:rFonts w:asciiTheme="majorHAnsi" w:eastAsia="Times New Roman" w:hAnsiTheme="majorHAnsi" w:cstheme="minorHAnsi"/>
          <w:sz w:val="24"/>
          <w:szCs w:val="24"/>
        </w:rPr>
        <w:t>1</w:t>
      </w:r>
      <w:r w:rsidRPr="00642FDD">
        <w:rPr>
          <w:rFonts w:asciiTheme="majorHAnsi" w:eastAsia="Times New Roman" w:hAnsiTheme="majorHAnsi" w:cstheme="minorHAnsi"/>
          <w:sz w:val="24"/>
          <w:szCs w:val="24"/>
        </w:rPr>
        <w:t>. It</w:t>
      </w:r>
      <w:r w:rsidR="0016587F" w:rsidRPr="00642FDD">
        <w:rPr>
          <w:rFonts w:asciiTheme="majorHAnsi" w:eastAsia="Times New Roman" w:hAnsiTheme="majorHAnsi" w:cstheme="minorHAnsi"/>
          <w:sz w:val="24"/>
          <w:szCs w:val="24"/>
        </w:rPr>
        <w:t xml:space="preserve"> is not acceptable for you (or someone on your behalf) to:</w:t>
      </w:r>
    </w:p>
    <w:p w14:paraId="5F3F4E7B" w14:textId="47540180" w:rsidR="0016587F" w:rsidRPr="00642FDD" w:rsidRDefault="001D5EC2" w:rsidP="00642FDD">
      <w:pPr>
        <w:numPr>
          <w:ilvl w:val="0"/>
          <w:numId w:val="22"/>
        </w:numPr>
        <w:spacing w:after="0" w:line="240" w:lineRule="auto"/>
        <w:ind w:left="709" w:hanging="142"/>
        <w:jc w:val="both"/>
        <w:rPr>
          <w:rFonts w:asciiTheme="majorHAnsi" w:eastAsia="Times New Roman" w:hAnsiTheme="majorHAnsi" w:cstheme="minorHAnsi"/>
          <w:sz w:val="24"/>
          <w:szCs w:val="24"/>
        </w:rPr>
      </w:pPr>
      <w:bookmarkStart w:id="18" w:name="a852149"/>
      <w:bookmarkEnd w:id="18"/>
      <w:r w:rsidRPr="00642FDD">
        <w:rPr>
          <w:rFonts w:asciiTheme="majorHAnsi" w:eastAsia="Times New Roman" w:hAnsiTheme="majorHAnsi" w:cstheme="minorHAnsi"/>
          <w:sz w:val="24"/>
          <w:szCs w:val="24"/>
        </w:rPr>
        <w:t>G</w:t>
      </w:r>
      <w:r w:rsidR="0016587F" w:rsidRPr="00642FDD">
        <w:rPr>
          <w:rFonts w:asciiTheme="majorHAnsi" w:eastAsia="Times New Roman" w:hAnsiTheme="majorHAnsi" w:cstheme="minorHAnsi"/>
          <w:sz w:val="24"/>
          <w:szCs w:val="24"/>
        </w:rPr>
        <w:t xml:space="preserve">ive, promise to give, or offer, a payment, gift or hospitality with the expectation or hope that a business advantage will be received, or to reward a business advantage already </w:t>
      </w:r>
      <w:r w:rsidR="00614321" w:rsidRPr="00642FDD">
        <w:rPr>
          <w:rFonts w:asciiTheme="majorHAnsi" w:eastAsia="Times New Roman" w:hAnsiTheme="majorHAnsi" w:cstheme="minorHAnsi"/>
          <w:sz w:val="24"/>
          <w:szCs w:val="24"/>
        </w:rPr>
        <w:t>given.</w:t>
      </w:r>
    </w:p>
    <w:p w14:paraId="1AB2A2B9" w14:textId="4522C407" w:rsidR="0016587F" w:rsidRPr="00642FDD" w:rsidRDefault="001D5EC2" w:rsidP="00642FDD">
      <w:pPr>
        <w:numPr>
          <w:ilvl w:val="0"/>
          <w:numId w:val="22"/>
        </w:numPr>
        <w:spacing w:after="0" w:line="240" w:lineRule="auto"/>
        <w:ind w:left="709" w:hanging="142"/>
        <w:jc w:val="both"/>
        <w:rPr>
          <w:rFonts w:asciiTheme="majorHAnsi" w:eastAsia="Times New Roman" w:hAnsiTheme="majorHAnsi" w:cstheme="minorHAnsi"/>
          <w:sz w:val="24"/>
          <w:szCs w:val="24"/>
        </w:rPr>
      </w:pPr>
      <w:bookmarkStart w:id="19" w:name="a153818"/>
      <w:bookmarkEnd w:id="19"/>
      <w:r w:rsidRPr="00642FDD">
        <w:rPr>
          <w:rFonts w:asciiTheme="majorHAnsi" w:eastAsia="Times New Roman" w:hAnsiTheme="majorHAnsi" w:cstheme="minorHAnsi"/>
          <w:sz w:val="24"/>
          <w:szCs w:val="24"/>
        </w:rPr>
        <w:t>G</w:t>
      </w:r>
      <w:r w:rsidR="0016587F" w:rsidRPr="00642FDD">
        <w:rPr>
          <w:rFonts w:asciiTheme="majorHAnsi" w:eastAsia="Times New Roman" w:hAnsiTheme="majorHAnsi" w:cstheme="minorHAnsi"/>
          <w:sz w:val="24"/>
          <w:szCs w:val="24"/>
        </w:rPr>
        <w:t xml:space="preserve">ive, promise to give, or offer, </w:t>
      </w:r>
      <w:r w:rsidRPr="00642FDD">
        <w:rPr>
          <w:rFonts w:asciiTheme="majorHAnsi" w:eastAsia="Times New Roman" w:hAnsiTheme="majorHAnsi" w:cstheme="minorHAnsi"/>
          <w:sz w:val="24"/>
          <w:szCs w:val="24"/>
        </w:rPr>
        <w:t>payment</w:t>
      </w:r>
      <w:r w:rsidR="0016587F" w:rsidRPr="00642FDD">
        <w:rPr>
          <w:rFonts w:asciiTheme="majorHAnsi" w:eastAsia="Times New Roman" w:hAnsiTheme="majorHAnsi" w:cstheme="minorHAnsi"/>
          <w:sz w:val="24"/>
          <w:szCs w:val="24"/>
        </w:rPr>
        <w:t xml:space="preserve">, gift or hospitality to the Third Party to ‘facilitate’ or expedite a routine </w:t>
      </w:r>
      <w:r w:rsidR="00614321" w:rsidRPr="00642FDD">
        <w:rPr>
          <w:rFonts w:asciiTheme="majorHAnsi" w:eastAsia="Times New Roman" w:hAnsiTheme="majorHAnsi" w:cstheme="minorHAnsi"/>
          <w:sz w:val="24"/>
          <w:szCs w:val="24"/>
        </w:rPr>
        <w:t>procedure.</w:t>
      </w:r>
    </w:p>
    <w:p w14:paraId="5219451C" w14:textId="79E16D15" w:rsidR="0016587F" w:rsidRPr="00642FDD" w:rsidRDefault="001D5EC2" w:rsidP="00642FDD">
      <w:pPr>
        <w:numPr>
          <w:ilvl w:val="0"/>
          <w:numId w:val="22"/>
        </w:numPr>
        <w:spacing w:after="0" w:line="240" w:lineRule="auto"/>
        <w:ind w:left="709" w:hanging="142"/>
        <w:jc w:val="both"/>
        <w:rPr>
          <w:rFonts w:asciiTheme="majorHAnsi" w:eastAsia="Times New Roman" w:hAnsiTheme="majorHAnsi" w:cstheme="minorHAnsi"/>
          <w:sz w:val="24"/>
          <w:szCs w:val="24"/>
        </w:rPr>
      </w:pPr>
      <w:bookmarkStart w:id="20" w:name="a514392"/>
      <w:bookmarkEnd w:id="20"/>
      <w:r w:rsidRPr="00642FDD">
        <w:rPr>
          <w:rFonts w:asciiTheme="majorHAnsi" w:eastAsia="Times New Roman" w:hAnsiTheme="majorHAnsi" w:cstheme="minorHAnsi"/>
          <w:sz w:val="24"/>
          <w:szCs w:val="24"/>
        </w:rPr>
        <w:t>A</w:t>
      </w:r>
      <w:r w:rsidR="0016587F" w:rsidRPr="00642FDD">
        <w:rPr>
          <w:rFonts w:asciiTheme="majorHAnsi" w:eastAsia="Times New Roman" w:hAnsiTheme="majorHAnsi" w:cstheme="minorHAnsi"/>
          <w:sz w:val="24"/>
          <w:szCs w:val="24"/>
        </w:rPr>
        <w:t xml:space="preserve">ccept payment from a Third Party that you </w:t>
      </w:r>
      <w:r w:rsidR="00614321" w:rsidRPr="00642FDD">
        <w:rPr>
          <w:rFonts w:asciiTheme="majorHAnsi" w:eastAsia="Times New Roman" w:hAnsiTheme="majorHAnsi" w:cstheme="minorHAnsi"/>
          <w:sz w:val="24"/>
          <w:szCs w:val="24"/>
        </w:rPr>
        <w:t>know,</w:t>
      </w:r>
      <w:r w:rsidR="0016587F" w:rsidRPr="00642FDD">
        <w:rPr>
          <w:rFonts w:asciiTheme="majorHAnsi" w:eastAsia="Times New Roman" w:hAnsiTheme="majorHAnsi" w:cstheme="minorHAnsi"/>
          <w:sz w:val="24"/>
          <w:szCs w:val="24"/>
        </w:rPr>
        <w:t xml:space="preserve"> or suspect is offered with the expectation that it will obtain a business advantage for </w:t>
      </w:r>
      <w:r w:rsidR="00614321" w:rsidRPr="00642FDD">
        <w:rPr>
          <w:rFonts w:asciiTheme="majorHAnsi" w:eastAsia="Times New Roman" w:hAnsiTheme="majorHAnsi" w:cstheme="minorHAnsi"/>
          <w:sz w:val="24"/>
          <w:szCs w:val="24"/>
        </w:rPr>
        <w:t>them.</w:t>
      </w:r>
    </w:p>
    <w:p w14:paraId="2E7D1BF7" w14:textId="307C7A0E" w:rsidR="0016587F" w:rsidRPr="00642FDD" w:rsidRDefault="001D5EC2" w:rsidP="00642FDD">
      <w:pPr>
        <w:numPr>
          <w:ilvl w:val="0"/>
          <w:numId w:val="22"/>
        </w:numPr>
        <w:spacing w:after="0" w:line="240" w:lineRule="auto"/>
        <w:ind w:left="709" w:hanging="142"/>
        <w:jc w:val="both"/>
        <w:rPr>
          <w:rFonts w:asciiTheme="majorHAnsi" w:eastAsia="Times New Roman" w:hAnsiTheme="majorHAnsi" w:cstheme="minorHAnsi"/>
          <w:sz w:val="24"/>
          <w:szCs w:val="24"/>
        </w:rPr>
      </w:pPr>
      <w:bookmarkStart w:id="21" w:name="a901510"/>
      <w:bookmarkEnd w:id="21"/>
      <w:r w:rsidRPr="00642FDD">
        <w:rPr>
          <w:rFonts w:asciiTheme="majorHAnsi" w:eastAsia="Times New Roman" w:hAnsiTheme="majorHAnsi" w:cstheme="minorHAnsi"/>
          <w:sz w:val="24"/>
          <w:szCs w:val="24"/>
        </w:rPr>
        <w:t>A</w:t>
      </w:r>
      <w:r w:rsidR="0016587F" w:rsidRPr="00642FDD">
        <w:rPr>
          <w:rFonts w:asciiTheme="majorHAnsi" w:eastAsia="Times New Roman" w:hAnsiTheme="majorHAnsi" w:cstheme="minorHAnsi"/>
          <w:sz w:val="24"/>
          <w:szCs w:val="24"/>
        </w:rPr>
        <w:t xml:space="preserve">ccept a gift or hospitality from a Third Party if you know or suspect that it is offered or provided with an expectation that a business advantage will be provided by us in </w:t>
      </w:r>
      <w:r w:rsidR="00614321" w:rsidRPr="00642FDD">
        <w:rPr>
          <w:rFonts w:asciiTheme="majorHAnsi" w:eastAsia="Times New Roman" w:hAnsiTheme="majorHAnsi" w:cstheme="minorHAnsi"/>
          <w:sz w:val="24"/>
          <w:szCs w:val="24"/>
        </w:rPr>
        <w:t>return.</w:t>
      </w:r>
    </w:p>
    <w:p w14:paraId="10A68F93" w14:textId="2594670E" w:rsidR="0016587F" w:rsidRPr="00642FDD" w:rsidRDefault="001D5EC2" w:rsidP="00642FDD">
      <w:pPr>
        <w:numPr>
          <w:ilvl w:val="0"/>
          <w:numId w:val="22"/>
        </w:numPr>
        <w:spacing w:after="0" w:line="240" w:lineRule="auto"/>
        <w:ind w:left="709" w:hanging="142"/>
        <w:jc w:val="both"/>
        <w:rPr>
          <w:rFonts w:asciiTheme="majorHAnsi" w:eastAsia="Times New Roman" w:hAnsiTheme="majorHAnsi" w:cstheme="minorHAnsi"/>
          <w:sz w:val="24"/>
          <w:szCs w:val="24"/>
        </w:rPr>
      </w:pPr>
      <w:bookmarkStart w:id="22" w:name="a271312"/>
      <w:bookmarkEnd w:id="22"/>
      <w:r w:rsidRPr="00642FDD">
        <w:rPr>
          <w:rFonts w:asciiTheme="majorHAnsi" w:eastAsia="Times New Roman" w:hAnsiTheme="majorHAnsi" w:cstheme="minorHAnsi"/>
          <w:sz w:val="24"/>
          <w:szCs w:val="24"/>
        </w:rPr>
        <w:t>T</w:t>
      </w:r>
      <w:r w:rsidR="0016587F" w:rsidRPr="00642FDD">
        <w:rPr>
          <w:rFonts w:asciiTheme="majorHAnsi" w:eastAsia="Times New Roman" w:hAnsiTheme="majorHAnsi" w:cstheme="minorHAnsi"/>
          <w:sz w:val="24"/>
          <w:szCs w:val="24"/>
        </w:rPr>
        <w:t>hreaten or retaliate against another Employee who has refused to commit a bribery offence or who has raised concerns under this policy; or</w:t>
      </w:r>
    </w:p>
    <w:p w14:paraId="60DEC0C2" w14:textId="77777777" w:rsidR="0016587F" w:rsidRPr="00642FDD" w:rsidRDefault="0016587F" w:rsidP="00642FDD">
      <w:pPr>
        <w:numPr>
          <w:ilvl w:val="0"/>
          <w:numId w:val="22"/>
        </w:numPr>
        <w:spacing w:after="0" w:line="240" w:lineRule="auto"/>
        <w:ind w:left="709" w:hanging="142"/>
        <w:jc w:val="both"/>
        <w:rPr>
          <w:rFonts w:asciiTheme="majorHAnsi" w:eastAsia="Times New Roman" w:hAnsiTheme="majorHAnsi" w:cstheme="minorHAnsi"/>
          <w:sz w:val="24"/>
          <w:szCs w:val="24"/>
        </w:rPr>
      </w:pPr>
      <w:bookmarkStart w:id="23" w:name="a161908"/>
      <w:bookmarkEnd w:id="23"/>
      <w:r w:rsidRPr="00642FDD">
        <w:rPr>
          <w:rFonts w:asciiTheme="majorHAnsi" w:eastAsia="Times New Roman" w:hAnsiTheme="majorHAnsi" w:cstheme="minorHAnsi"/>
          <w:sz w:val="24"/>
          <w:szCs w:val="24"/>
        </w:rPr>
        <w:t>Engage in any activity that might lead to a breach of this policy or perceived breach of this policy.</w:t>
      </w:r>
      <w:bookmarkStart w:id="24" w:name="a958962"/>
    </w:p>
    <w:bookmarkEnd w:id="24"/>
    <w:p w14:paraId="5C95C1D2" w14:textId="79E5E617" w:rsidR="0016587F" w:rsidRPr="00642FDD" w:rsidRDefault="0016587F" w:rsidP="00642FDD">
      <w:pPr>
        <w:spacing w:after="0"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2</w:t>
      </w:r>
      <w:r w:rsidR="00614321" w:rsidRPr="00642FDD">
        <w:rPr>
          <w:rFonts w:asciiTheme="majorHAnsi" w:eastAsia="Times New Roman" w:hAnsiTheme="majorHAnsi" w:cstheme="minorHAnsi"/>
          <w:sz w:val="24"/>
          <w:szCs w:val="24"/>
        </w:rPr>
        <w:t>. It</w:t>
      </w:r>
      <w:r w:rsidRPr="00642FDD">
        <w:rPr>
          <w:rFonts w:asciiTheme="majorHAnsi" w:eastAsia="Times New Roman" w:hAnsiTheme="majorHAnsi" w:cstheme="minorHAnsi"/>
          <w:color w:val="000000"/>
          <w:sz w:val="24"/>
          <w:szCs w:val="24"/>
        </w:rPr>
        <w:t xml:space="preserve"> is your responsibility to ensure that all</w:t>
      </w:r>
      <w:r w:rsidRPr="00642FDD">
        <w:rPr>
          <w:rFonts w:asciiTheme="majorHAnsi" w:eastAsia="Times New Roman" w:hAnsiTheme="majorHAnsi" w:cstheme="minorHAnsi"/>
          <w:sz w:val="24"/>
          <w:szCs w:val="24"/>
        </w:rPr>
        <w:t xml:space="preserve"> accounts, invoices, memoranda and other documents and records relating to dealings with Third Parties, such as customers, suppliers and business contacts, should be prepared and maintained with strict accuracy and completeness.  No accounts must be kept ‘</w:t>
      </w:r>
      <w:proofErr w:type="gramStart"/>
      <w:r w:rsidRPr="00642FDD">
        <w:rPr>
          <w:rFonts w:asciiTheme="majorHAnsi" w:eastAsia="Times New Roman" w:hAnsiTheme="majorHAnsi" w:cstheme="minorHAnsi"/>
          <w:sz w:val="24"/>
          <w:szCs w:val="24"/>
        </w:rPr>
        <w:t>off-book</w:t>
      </w:r>
      <w:proofErr w:type="gramEnd"/>
      <w:r w:rsidRPr="00642FDD">
        <w:rPr>
          <w:rFonts w:asciiTheme="majorHAnsi" w:eastAsia="Times New Roman" w:hAnsiTheme="majorHAnsi" w:cstheme="minorHAnsi"/>
          <w:sz w:val="24"/>
          <w:szCs w:val="24"/>
        </w:rPr>
        <w:t>’.</w:t>
      </w:r>
    </w:p>
    <w:p w14:paraId="78396BFA" w14:textId="77777777" w:rsidR="0016587F" w:rsidRPr="00642FDD" w:rsidRDefault="0016587F" w:rsidP="00642FDD">
      <w:pPr>
        <w:tabs>
          <w:tab w:val="left" w:pos="567"/>
        </w:tabs>
        <w:spacing w:after="0"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3.</w:t>
      </w:r>
      <w:r w:rsidRPr="00642FDD">
        <w:rPr>
          <w:rFonts w:asciiTheme="majorHAnsi" w:eastAsia="Times New Roman" w:hAnsiTheme="majorHAnsi" w:cstheme="minorHAnsi"/>
          <w:sz w:val="24"/>
          <w:szCs w:val="24"/>
        </w:rPr>
        <w:tab/>
        <w:t xml:space="preserve">You must declare and keep a written record of all Gifts, Invitations &amp; Hospitality according to Company practice accepted or offered, which will be subject to managerial review. </w:t>
      </w:r>
    </w:p>
    <w:p w14:paraId="4DF05C17" w14:textId="77777777" w:rsidR="0016587F" w:rsidRPr="00642FDD" w:rsidRDefault="0016587F" w:rsidP="00642FDD">
      <w:pPr>
        <w:tabs>
          <w:tab w:val="left" w:pos="567"/>
        </w:tabs>
        <w:spacing w:after="0"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4.</w:t>
      </w:r>
      <w:r w:rsidRPr="00642FDD">
        <w:rPr>
          <w:rFonts w:asciiTheme="majorHAnsi" w:eastAsia="Times New Roman" w:hAnsiTheme="majorHAnsi" w:cstheme="minorHAnsi"/>
          <w:sz w:val="24"/>
          <w:szCs w:val="24"/>
        </w:rPr>
        <w:tab/>
        <w:t>You must ensure all expense claims relating to Gifts, Invitations &amp; Hospitality or expenses incurred to Third Parties are submitted in accordance with the Company’s expenses policy and specifically record the reason for the expenditure.</w:t>
      </w:r>
    </w:p>
    <w:p w14:paraId="1909CB61" w14:textId="3071EDA5" w:rsidR="0016587F" w:rsidRPr="00642FDD" w:rsidRDefault="0016587F" w:rsidP="00642FDD">
      <w:pPr>
        <w:tabs>
          <w:tab w:val="left" w:pos="567"/>
        </w:tabs>
        <w:spacing w:after="0"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5.</w:t>
      </w:r>
      <w:r w:rsidRPr="00642FDD">
        <w:rPr>
          <w:rFonts w:asciiTheme="majorHAnsi" w:eastAsia="Times New Roman" w:hAnsiTheme="majorHAnsi" w:cstheme="minorHAnsi"/>
          <w:sz w:val="24"/>
          <w:szCs w:val="24"/>
        </w:rPr>
        <w:tab/>
        <w:t>The prevention, detection</w:t>
      </w:r>
      <w:r w:rsidR="00166904" w:rsidRPr="00642FDD">
        <w:rPr>
          <w:rFonts w:asciiTheme="majorHAnsi" w:eastAsia="Times New Roman" w:hAnsiTheme="majorHAnsi" w:cstheme="minorHAnsi"/>
          <w:sz w:val="24"/>
          <w:szCs w:val="24"/>
        </w:rPr>
        <w:t>,</w:t>
      </w:r>
      <w:r w:rsidRPr="00642FDD">
        <w:rPr>
          <w:rFonts w:asciiTheme="majorHAnsi" w:eastAsia="Times New Roman" w:hAnsiTheme="majorHAnsi" w:cstheme="minorHAnsi"/>
          <w:sz w:val="24"/>
          <w:szCs w:val="24"/>
        </w:rPr>
        <w:t xml:space="preserve"> and reporting of any form of Bribery &amp; Corruption are the responsibility of all Employees.  You must notify </w:t>
      </w:r>
      <w:r w:rsidR="00166904" w:rsidRPr="00642FDD">
        <w:rPr>
          <w:rFonts w:asciiTheme="majorHAnsi" w:eastAsia="Times New Roman" w:hAnsiTheme="majorHAnsi" w:cstheme="minorHAnsi"/>
          <w:sz w:val="24"/>
          <w:szCs w:val="24"/>
        </w:rPr>
        <w:t>the Vigil</w:t>
      </w:r>
      <w:r w:rsidR="00B25125" w:rsidRPr="00642FDD">
        <w:rPr>
          <w:rFonts w:asciiTheme="majorHAnsi" w:eastAsia="Times New Roman" w:hAnsiTheme="majorHAnsi" w:cstheme="minorHAnsi"/>
          <w:sz w:val="24"/>
          <w:szCs w:val="24"/>
        </w:rPr>
        <w:t>ance</w:t>
      </w:r>
      <w:r w:rsidR="00166904" w:rsidRPr="00642FDD">
        <w:rPr>
          <w:rFonts w:asciiTheme="majorHAnsi" w:eastAsia="Times New Roman" w:hAnsiTheme="majorHAnsi" w:cstheme="minorHAnsi"/>
          <w:sz w:val="24"/>
          <w:szCs w:val="24"/>
        </w:rPr>
        <w:t xml:space="preserve"> Officer</w:t>
      </w:r>
      <w:r w:rsidRPr="00642FDD">
        <w:rPr>
          <w:rFonts w:asciiTheme="majorHAnsi" w:eastAsia="Times New Roman" w:hAnsiTheme="majorHAnsi" w:cstheme="minorHAnsi"/>
          <w:sz w:val="24"/>
          <w:szCs w:val="24"/>
        </w:rPr>
        <w:t xml:space="preserve"> as soon as possible if you are offered a bribe, are asked to make one, suspect that this may happen in the future, or believe that you are a victim of another form of unlawful activity.   </w:t>
      </w:r>
    </w:p>
    <w:p w14:paraId="27CC06BB" w14:textId="759B8058" w:rsidR="0016587F" w:rsidRPr="00642FDD" w:rsidRDefault="0016587F" w:rsidP="00642FDD">
      <w:pPr>
        <w:tabs>
          <w:tab w:val="left" w:pos="567"/>
        </w:tabs>
        <w:spacing w:after="0"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6.</w:t>
      </w:r>
      <w:r w:rsidRPr="00642FDD">
        <w:rPr>
          <w:rFonts w:asciiTheme="majorHAnsi" w:eastAsia="Times New Roman" w:hAnsiTheme="majorHAnsi" w:cstheme="minorHAnsi"/>
          <w:sz w:val="24"/>
          <w:szCs w:val="24"/>
        </w:rPr>
        <w:tab/>
        <w:t>All Employees have the responsibility to read, understand</w:t>
      </w:r>
      <w:r w:rsidR="00166904" w:rsidRPr="00642FDD">
        <w:rPr>
          <w:rFonts w:asciiTheme="majorHAnsi" w:eastAsia="Times New Roman" w:hAnsiTheme="majorHAnsi" w:cstheme="minorHAnsi"/>
          <w:sz w:val="24"/>
          <w:szCs w:val="24"/>
        </w:rPr>
        <w:t>,</w:t>
      </w:r>
      <w:r w:rsidRPr="00642FDD">
        <w:rPr>
          <w:rFonts w:asciiTheme="majorHAnsi" w:eastAsia="Times New Roman" w:hAnsiTheme="majorHAnsi" w:cstheme="minorHAnsi"/>
          <w:sz w:val="24"/>
          <w:szCs w:val="24"/>
        </w:rPr>
        <w:t xml:space="preserve"> and comply with this policy.  You </w:t>
      </w:r>
      <w:r w:rsidR="000F7719" w:rsidRPr="00642FDD">
        <w:rPr>
          <w:rFonts w:asciiTheme="majorHAnsi" w:eastAsia="Times New Roman" w:hAnsiTheme="majorHAnsi" w:cstheme="minorHAnsi"/>
          <w:sz w:val="24"/>
          <w:szCs w:val="24"/>
        </w:rPr>
        <w:t>should always</w:t>
      </w:r>
      <w:r w:rsidRPr="00642FDD">
        <w:rPr>
          <w:rFonts w:asciiTheme="majorHAnsi" w:eastAsia="Times New Roman" w:hAnsiTheme="majorHAnsi" w:cstheme="minorHAnsi"/>
          <w:sz w:val="24"/>
          <w:szCs w:val="24"/>
        </w:rPr>
        <w:t xml:space="preserve"> avoid any activity that might lead to, or suggest, a breach of this policy.</w:t>
      </w:r>
    </w:p>
    <w:p w14:paraId="592AFA24" w14:textId="3363DA5A" w:rsidR="0016587F" w:rsidRPr="00642FDD" w:rsidRDefault="0016587F" w:rsidP="00642FDD">
      <w:pPr>
        <w:tabs>
          <w:tab w:val="left" w:pos="567"/>
        </w:tabs>
        <w:spacing w:after="0"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7</w:t>
      </w:r>
      <w:r w:rsidR="000F7719" w:rsidRPr="00642FDD">
        <w:rPr>
          <w:rFonts w:asciiTheme="majorHAnsi" w:eastAsia="Times New Roman" w:hAnsiTheme="majorHAnsi" w:cstheme="minorHAnsi"/>
          <w:sz w:val="24"/>
          <w:szCs w:val="24"/>
        </w:rPr>
        <w:t>. Any</w:t>
      </w:r>
      <w:r w:rsidRPr="00642FDD">
        <w:rPr>
          <w:rFonts w:asciiTheme="majorHAnsi" w:eastAsia="Times New Roman" w:hAnsiTheme="majorHAnsi" w:cstheme="minorHAnsi"/>
          <w:sz w:val="24"/>
          <w:szCs w:val="24"/>
        </w:rPr>
        <w:t xml:space="preserve"> Employee who breaches this policy will face disciplinary action, which could result in dismissal for gross misconduct.  </w:t>
      </w:r>
    </w:p>
    <w:p w14:paraId="56B2C3B4" w14:textId="77777777" w:rsidR="00676EF0" w:rsidRPr="00642FDD" w:rsidRDefault="0016587F" w:rsidP="00642FDD">
      <w:pPr>
        <w:tabs>
          <w:tab w:val="left" w:pos="567"/>
        </w:tabs>
        <w:spacing w:after="0"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     8.</w:t>
      </w:r>
      <w:r w:rsidRPr="00642FDD">
        <w:rPr>
          <w:rFonts w:asciiTheme="majorHAnsi" w:eastAsia="Times New Roman" w:hAnsiTheme="majorHAnsi" w:cstheme="minorHAnsi"/>
          <w:sz w:val="24"/>
          <w:szCs w:val="24"/>
        </w:rPr>
        <w:tab/>
        <w:t>Employees are encouraged to raise concerns about any instance, or suspicion, of malpractice at the earliest possible stage through their line manager or other available reporting mechanisms.</w:t>
      </w:r>
    </w:p>
    <w:p w14:paraId="6A772BFB" w14:textId="242DA0F5" w:rsidR="0016587F" w:rsidRDefault="0016587F" w:rsidP="00642FDD">
      <w:pPr>
        <w:tabs>
          <w:tab w:val="left" w:pos="567"/>
        </w:tabs>
        <w:spacing w:line="240" w:lineRule="auto"/>
        <w:ind w:left="284" w:hanging="567"/>
        <w:jc w:val="both"/>
        <w:rPr>
          <w:rFonts w:asciiTheme="majorHAnsi" w:eastAsia="Times New Roman" w:hAnsiTheme="majorHAnsi" w:cstheme="minorHAnsi"/>
          <w:sz w:val="24"/>
          <w:szCs w:val="24"/>
        </w:rPr>
      </w:pPr>
      <w:r w:rsidRPr="00642FDD">
        <w:rPr>
          <w:rFonts w:asciiTheme="majorHAnsi" w:eastAsia="Times New Roman" w:hAnsiTheme="majorHAnsi" w:cstheme="minorHAnsi"/>
          <w:color w:val="000000"/>
          <w:sz w:val="24"/>
          <w:szCs w:val="24"/>
        </w:rPr>
        <w:br/>
      </w:r>
    </w:p>
    <w:p w14:paraId="4AC9AAF2" w14:textId="77777777" w:rsidR="00642FDD" w:rsidRDefault="00642FDD" w:rsidP="00642FDD">
      <w:pPr>
        <w:tabs>
          <w:tab w:val="left" w:pos="567"/>
        </w:tabs>
        <w:spacing w:line="240" w:lineRule="auto"/>
        <w:ind w:left="284" w:hanging="567"/>
        <w:jc w:val="both"/>
        <w:rPr>
          <w:rFonts w:asciiTheme="majorHAnsi" w:eastAsia="Times New Roman" w:hAnsiTheme="majorHAnsi" w:cstheme="minorHAnsi"/>
          <w:sz w:val="24"/>
          <w:szCs w:val="24"/>
        </w:rPr>
      </w:pPr>
    </w:p>
    <w:p w14:paraId="3A49BCB4" w14:textId="77777777" w:rsidR="00642FDD" w:rsidRDefault="00642FDD" w:rsidP="00642FDD">
      <w:pPr>
        <w:tabs>
          <w:tab w:val="left" w:pos="567"/>
        </w:tabs>
        <w:spacing w:line="240" w:lineRule="auto"/>
        <w:ind w:left="284" w:hanging="567"/>
        <w:jc w:val="both"/>
        <w:rPr>
          <w:rFonts w:asciiTheme="majorHAnsi" w:eastAsia="Times New Roman" w:hAnsiTheme="majorHAnsi" w:cstheme="minorHAnsi"/>
          <w:sz w:val="24"/>
          <w:szCs w:val="24"/>
        </w:rPr>
      </w:pPr>
    </w:p>
    <w:p w14:paraId="59A9CAF1" w14:textId="77777777" w:rsidR="00642FDD" w:rsidRPr="00642FDD" w:rsidRDefault="00642FDD" w:rsidP="00642FDD">
      <w:pPr>
        <w:tabs>
          <w:tab w:val="left" w:pos="567"/>
        </w:tabs>
        <w:spacing w:line="240" w:lineRule="auto"/>
        <w:ind w:left="284" w:hanging="567"/>
        <w:jc w:val="both"/>
        <w:rPr>
          <w:rFonts w:asciiTheme="majorHAnsi" w:eastAsia="Times New Roman" w:hAnsiTheme="majorHAnsi" w:cstheme="minorHAnsi"/>
          <w:sz w:val="24"/>
          <w:szCs w:val="24"/>
        </w:rPr>
      </w:pPr>
    </w:p>
    <w:p w14:paraId="1EB3EA62" w14:textId="7733794E" w:rsidR="000F7719" w:rsidRPr="00602442" w:rsidRDefault="008D2319" w:rsidP="00602442">
      <w:pPr>
        <w:pStyle w:val="Heading1"/>
        <w:rPr>
          <w:b/>
          <w:bCs/>
        </w:rPr>
      </w:pPr>
      <w:bookmarkStart w:id="25" w:name="a741290"/>
      <w:bookmarkStart w:id="26" w:name="a730609"/>
      <w:bookmarkStart w:id="27" w:name="a784016"/>
      <w:bookmarkStart w:id="28" w:name="a623796"/>
      <w:bookmarkStart w:id="29" w:name="a104456"/>
      <w:bookmarkStart w:id="30" w:name="a253995"/>
      <w:bookmarkStart w:id="31" w:name="d3402e427"/>
      <w:bookmarkStart w:id="32" w:name="a599842"/>
      <w:bookmarkStart w:id="33" w:name="a1040367"/>
      <w:bookmarkStart w:id="34" w:name="_6._PROTECTION"/>
      <w:bookmarkEnd w:id="25"/>
      <w:bookmarkEnd w:id="26"/>
      <w:bookmarkEnd w:id="27"/>
      <w:bookmarkEnd w:id="28"/>
      <w:bookmarkEnd w:id="29"/>
      <w:bookmarkEnd w:id="30"/>
      <w:bookmarkEnd w:id="31"/>
      <w:bookmarkEnd w:id="32"/>
      <w:bookmarkEnd w:id="33"/>
      <w:bookmarkEnd w:id="34"/>
      <w:r w:rsidRPr="00602442">
        <w:rPr>
          <w:b/>
          <w:bCs/>
        </w:rPr>
        <w:t>6</w:t>
      </w:r>
      <w:r w:rsidR="0016587F" w:rsidRPr="00602442">
        <w:rPr>
          <w:b/>
          <w:bCs/>
        </w:rPr>
        <w:t xml:space="preserve">. </w:t>
      </w:r>
      <w:r w:rsidR="00E521DE" w:rsidRPr="00602442">
        <w:rPr>
          <w:b/>
          <w:bCs/>
        </w:rPr>
        <w:t>PROTECTION</w:t>
      </w:r>
    </w:p>
    <w:p w14:paraId="1240A3E6" w14:textId="67B9668C" w:rsidR="0016587F" w:rsidRPr="00642FDD" w:rsidRDefault="0016587F" w:rsidP="001D5EC2">
      <w:pPr>
        <w:tabs>
          <w:tab w:val="left" w:pos="567"/>
        </w:tabs>
        <w:spacing w:line="240" w:lineRule="auto"/>
        <w:ind w:left="567" w:hanging="567"/>
        <w:jc w:val="both"/>
        <w:rPr>
          <w:rFonts w:asciiTheme="majorHAnsi" w:eastAsia="Times New Roman" w:hAnsiTheme="majorHAnsi" w:cstheme="minorHAnsi"/>
          <w:sz w:val="24"/>
          <w:szCs w:val="24"/>
        </w:rPr>
      </w:pPr>
      <w:bookmarkStart w:id="35" w:name="a677202"/>
      <w:bookmarkStart w:id="36" w:name="d3402e461"/>
      <w:bookmarkStart w:id="37" w:name="a143136"/>
      <w:bookmarkEnd w:id="35"/>
      <w:bookmarkEnd w:id="36"/>
      <w:bookmarkEnd w:id="37"/>
      <w:r w:rsidRPr="00642FDD">
        <w:rPr>
          <w:rFonts w:asciiTheme="majorHAnsi" w:eastAsia="Times New Roman" w:hAnsiTheme="majorHAnsi" w:cstheme="minorHAnsi"/>
          <w:sz w:val="24"/>
          <w:szCs w:val="24"/>
        </w:rPr>
        <w:tab/>
        <w:t xml:space="preserve">Employees who refuse to take part in bribery or corruption, or report in good faith under this </w:t>
      </w:r>
      <w:proofErr w:type="gramStart"/>
      <w:r w:rsidRPr="00642FDD">
        <w:rPr>
          <w:rFonts w:asciiTheme="majorHAnsi" w:eastAsia="Times New Roman" w:hAnsiTheme="majorHAnsi" w:cstheme="minorHAnsi"/>
          <w:sz w:val="24"/>
          <w:szCs w:val="24"/>
        </w:rPr>
        <w:t>policy</w:t>
      </w:r>
      <w:proofErr w:type="gramEnd"/>
      <w:r w:rsidRPr="00642FDD">
        <w:rPr>
          <w:rFonts w:asciiTheme="majorHAnsi" w:eastAsia="Times New Roman" w:hAnsiTheme="majorHAnsi" w:cstheme="minorHAnsi"/>
          <w:sz w:val="24"/>
          <w:szCs w:val="24"/>
        </w:rPr>
        <w:t xml:space="preserve"> their suspicion that an actual or potential bribery or other corruption </w:t>
      </w:r>
      <w:r w:rsidR="00166904" w:rsidRPr="00642FDD">
        <w:rPr>
          <w:rFonts w:asciiTheme="majorHAnsi" w:eastAsia="Times New Roman" w:hAnsiTheme="majorHAnsi" w:cstheme="minorHAnsi"/>
          <w:sz w:val="24"/>
          <w:szCs w:val="24"/>
        </w:rPr>
        <w:t>offense</w:t>
      </w:r>
      <w:r w:rsidRPr="00642FDD">
        <w:rPr>
          <w:rFonts w:asciiTheme="majorHAnsi" w:eastAsia="Times New Roman" w:hAnsiTheme="majorHAnsi" w:cstheme="minorHAnsi"/>
          <w:sz w:val="24"/>
          <w:szCs w:val="24"/>
        </w:rPr>
        <w:t xml:space="preserve"> has taken place or may take place in the future will be protected from detrimental treatment/retaliation. Detrimental treatment includes dismissal, disciplinary action, threats</w:t>
      </w:r>
      <w:r w:rsidR="00166904" w:rsidRPr="00642FDD">
        <w:rPr>
          <w:rFonts w:asciiTheme="majorHAnsi" w:eastAsia="Times New Roman" w:hAnsiTheme="majorHAnsi" w:cstheme="minorHAnsi"/>
          <w:sz w:val="24"/>
          <w:szCs w:val="24"/>
        </w:rPr>
        <w:t>,</w:t>
      </w:r>
      <w:r w:rsidRPr="00642FDD">
        <w:rPr>
          <w:rFonts w:asciiTheme="majorHAnsi" w:eastAsia="Times New Roman" w:hAnsiTheme="majorHAnsi" w:cstheme="minorHAnsi"/>
          <w:sz w:val="24"/>
          <w:szCs w:val="24"/>
        </w:rPr>
        <w:t xml:space="preserve"> or other unfavorable treatment connected with raising </w:t>
      </w:r>
      <w:r w:rsidR="00166904" w:rsidRPr="00642FDD">
        <w:rPr>
          <w:rFonts w:asciiTheme="majorHAnsi" w:eastAsia="Times New Roman" w:hAnsiTheme="majorHAnsi" w:cstheme="minorHAnsi"/>
          <w:sz w:val="24"/>
          <w:szCs w:val="24"/>
        </w:rPr>
        <w:t>concerns</w:t>
      </w:r>
      <w:bookmarkStart w:id="38" w:name="a805378"/>
      <w:r w:rsidR="00280409" w:rsidRPr="00642FDD">
        <w:rPr>
          <w:rFonts w:asciiTheme="majorHAnsi" w:eastAsia="Times New Roman" w:hAnsiTheme="majorHAnsi" w:cstheme="minorHAnsi"/>
          <w:sz w:val="24"/>
          <w:szCs w:val="24"/>
        </w:rPr>
        <w:t>, more detailed guidelines are part of The Vigil</w:t>
      </w:r>
      <w:r w:rsidRPr="00642FDD">
        <w:rPr>
          <w:rFonts w:asciiTheme="majorHAnsi" w:eastAsia="Times New Roman" w:hAnsiTheme="majorHAnsi" w:cstheme="minorHAnsi"/>
          <w:sz w:val="24"/>
          <w:szCs w:val="24"/>
        </w:rPr>
        <w:t xml:space="preserve"> Policy.</w:t>
      </w:r>
    </w:p>
    <w:p w14:paraId="54DC77FC" w14:textId="6D7E4541" w:rsidR="0016587F" w:rsidRPr="00602442" w:rsidRDefault="008D2319" w:rsidP="00602442">
      <w:pPr>
        <w:pStyle w:val="Heading1"/>
        <w:rPr>
          <w:b/>
          <w:bCs/>
        </w:rPr>
      </w:pPr>
      <w:bookmarkStart w:id="39" w:name="_7._GOVERNANCE"/>
      <w:bookmarkEnd w:id="38"/>
      <w:bookmarkEnd w:id="39"/>
      <w:r w:rsidRPr="00602442">
        <w:rPr>
          <w:b/>
          <w:bCs/>
        </w:rPr>
        <w:t>7</w:t>
      </w:r>
      <w:r w:rsidR="0016587F" w:rsidRPr="00602442">
        <w:rPr>
          <w:b/>
          <w:bCs/>
        </w:rPr>
        <w:t xml:space="preserve">. </w:t>
      </w:r>
      <w:r w:rsidR="00E521DE" w:rsidRPr="00602442">
        <w:rPr>
          <w:b/>
          <w:bCs/>
        </w:rPr>
        <w:t>GOVERNANCE</w:t>
      </w:r>
    </w:p>
    <w:p w14:paraId="28F3D8B0" w14:textId="2D5E77EB" w:rsidR="0016587F" w:rsidRPr="00642FDD" w:rsidRDefault="0016587F" w:rsidP="001D5EC2">
      <w:pPr>
        <w:tabs>
          <w:tab w:val="left" w:pos="567"/>
        </w:tabs>
        <w:spacing w:line="240" w:lineRule="auto"/>
        <w:ind w:left="567" w:hanging="567"/>
        <w:jc w:val="both"/>
        <w:rPr>
          <w:rFonts w:asciiTheme="majorHAnsi" w:eastAsia="Times New Roman" w:hAnsiTheme="majorHAnsi" w:cstheme="minorHAnsi"/>
          <w:color w:val="000000"/>
          <w:sz w:val="24"/>
          <w:szCs w:val="24"/>
        </w:rPr>
      </w:pPr>
      <w:bookmarkStart w:id="40" w:name="a249950"/>
      <w:bookmarkStart w:id="41" w:name="d3402e496"/>
      <w:bookmarkStart w:id="42" w:name="a766698"/>
      <w:bookmarkEnd w:id="40"/>
      <w:bookmarkEnd w:id="41"/>
      <w:bookmarkEnd w:id="42"/>
      <w:r w:rsidRPr="00642FDD">
        <w:rPr>
          <w:rFonts w:asciiTheme="majorHAnsi" w:eastAsia="Times New Roman" w:hAnsiTheme="majorHAnsi" w:cstheme="minorHAnsi"/>
          <w:color w:val="000000"/>
          <w:sz w:val="24"/>
          <w:szCs w:val="24"/>
        </w:rPr>
        <w:tab/>
        <w:t xml:space="preserve">The </w:t>
      </w:r>
      <w:r w:rsidR="00166904" w:rsidRPr="00642FDD">
        <w:rPr>
          <w:rFonts w:asciiTheme="majorHAnsi" w:eastAsia="Times New Roman" w:hAnsiTheme="majorHAnsi" w:cstheme="minorHAnsi"/>
          <w:color w:val="000000"/>
          <w:sz w:val="24"/>
          <w:szCs w:val="24"/>
        </w:rPr>
        <w:t xml:space="preserve">management </w:t>
      </w:r>
      <w:r w:rsidRPr="00642FDD">
        <w:rPr>
          <w:rFonts w:asciiTheme="majorHAnsi" w:eastAsia="Times New Roman" w:hAnsiTheme="majorHAnsi" w:cstheme="minorHAnsi"/>
          <w:color w:val="000000"/>
          <w:sz w:val="24"/>
          <w:szCs w:val="24"/>
        </w:rPr>
        <w:t>has overall responsibility for ensuring this policy complies with our legal and ethical obligations.</w:t>
      </w:r>
    </w:p>
    <w:p w14:paraId="26627070" w14:textId="40BDA933" w:rsidR="000F7719" w:rsidRPr="00642FDD" w:rsidRDefault="0016587F" w:rsidP="001D5EC2">
      <w:pPr>
        <w:tabs>
          <w:tab w:val="left" w:pos="567"/>
        </w:tabs>
        <w:spacing w:line="240" w:lineRule="auto"/>
        <w:ind w:left="567" w:hanging="567"/>
        <w:jc w:val="both"/>
        <w:rPr>
          <w:rFonts w:asciiTheme="majorHAnsi" w:eastAsia="Times New Roman" w:hAnsiTheme="majorHAnsi" w:cstheme="minorHAnsi"/>
          <w:color w:val="000000"/>
          <w:sz w:val="24"/>
          <w:szCs w:val="24"/>
        </w:rPr>
      </w:pPr>
      <w:bookmarkStart w:id="43" w:name="a410169"/>
      <w:bookmarkEnd w:id="43"/>
      <w:r w:rsidRPr="00642FDD">
        <w:rPr>
          <w:rFonts w:asciiTheme="majorHAnsi" w:eastAsia="Times New Roman" w:hAnsiTheme="majorHAnsi" w:cstheme="minorHAnsi"/>
          <w:color w:val="000000"/>
          <w:sz w:val="24"/>
          <w:szCs w:val="24"/>
        </w:rPr>
        <w:tab/>
      </w:r>
      <w:r w:rsidR="00166904" w:rsidRPr="00642FDD">
        <w:rPr>
          <w:rFonts w:asciiTheme="majorHAnsi" w:eastAsia="Times New Roman" w:hAnsiTheme="majorHAnsi" w:cstheme="minorHAnsi"/>
          <w:color w:val="000000"/>
          <w:sz w:val="24"/>
          <w:szCs w:val="24"/>
        </w:rPr>
        <w:t xml:space="preserve">It is the joint responsibility of the management and all the employees to comply with the policy guidelines and ensure effective implementation of the same in </w:t>
      </w:r>
      <w:r w:rsidR="00FF1E94" w:rsidRPr="00642FDD">
        <w:rPr>
          <w:rFonts w:asciiTheme="majorHAnsi" w:eastAsia="Times New Roman" w:hAnsiTheme="majorHAnsi" w:cstheme="minorHAnsi"/>
          <w:color w:val="000000"/>
          <w:sz w:val="24"/>
          <w:szCs w:val="24"/>
        </w:rPr>
        <w:t>its</w:t>
      </w:r>
      <w:r w:rsidR="00166904" w:rsidRPr="00642FDD">
        <w:rPr>
          <w:rFonts w:asciiTheme="majorHAnsi" w:eastAsia="Times New Roman" w:hAnsiTheme="majorHAnsi" w:cstheme="minorHAnsi"/>
          <w:color w:val="000000"/>
          <w:sz w:val="24"/>
          <w:szCs w:val="24"/>
        </w:rPr>
        <w:t xml:space="preserve"> letter and spirit.</w:t>
      </w:r>
      <w:bookmarkStart w:id="44" w:name="a276494"/>
    </w:p>
    <w:p w14:paraId="61E480EC" w14:textId="66061B7D" w:rsidR="00166904" w:rsidRPr="00642FDD" w:rsidRDefault="00166904" w:rsidP="001D5EC2">
      <w:pPr>
        <w:tabs>
          <w:tab w:val="left" w:pos="567"/>
        </w:tabs>
        <w:spacing w:line="240" w:lineRule="auto"/>
        <w:ind w:left="567" w:hanging="567"/>
        <w:jc w:val="both"/>
        <w:rPr>
          <w:rFonts w:asciiTheme="majorHAnsi" w:eastAsia="Times New Roman" w:hAnsiTheme="majorHAnsi" w:cstheme="minorHAnsi"/>
          <w:color w:val="000000"/>
          <w:sz w:val="24"/>
          <w:szCs w:val="24"/>
        </w:rPr>
      </w:pPr>
      <w:r w:rsidRPr="00642FDD">
        <w:rPr>
          <w:rFonts w:asciiTheme="majorHAnsi" w:eastAsia="Times New Roman" w:hAnsiTheme="majorHAnsi" w:cstheme="minorHAnsi"/>
          <w:color w:val="000000"/>
          <w:sz w:val="24"/>
          <w:szCs w:val="24"/>
        </w:rPr>
        <w:tab/>
        <w:t xml:space="preserve">Any violation of the policy guidelines should be informed </w:t>
      </w:r>
      <w:proofErr w:type="gramStart"/>
      <w:r w:rsidRPr="00642FDD">
        <w:rPr>
          <w:rFonts w:asciiTheme="majorHAnsi" w:eastAsia="Times New Roman" w:hAnsiTheme="majorHAnsi" w:cstheme="minorHAnsi"/>
          <w:color w:val="000000"/>
          <w:sz w:val="24"/>
          <w:szCs w:val="24"/>
        </w:rPr>
        <w:t>to</w:t>
      </w:r>
      <w:proofErr w:type="gramEnd"/>
      <w:r w:rsidRPr="00642FDD">
        <w:rPr>
          <w:rFonts w:asciiTheme="majorHAnsi" w:eastAsia="Times New Roman" w:hAnsiTheme="majorHAnsi" w:cstheme="minorHAnsi"/>
          <w:color w:val="000000"/>
          <w:sz w:val="24"/>
          <w:szCs w:val="24"/>
        </w:rPr>
        <w:t xml:space="preserve"> the Vigil</w:t>
      </w:r>
      <w:r w:rsidR="00B25125" w:rsidRPr="00642FDD">
        <w:rPr>
          <w:rFonts w:asciiTheme="majorHAnsi" w:eastAsia="Times New Roman" w:hAnsiTheme="majorHAnsi" w:cstheme="minorHAnsi"/>
          <w:color w:val="000000"/>
          <w:sz w:val="24"/>
          <w:szCs w:val="24"/>
        </w:rPr>
        <w:t>ance</w:t>
      </w:r>
      <w:r w:rsidRPr="00642FDD">
        <w:rPr>
          <w:rFonts w:asciiTheme="majorHAnsi" w:eastAsia="Times New Roman" w:hAnsiTheme="majorHAnsi" w:cstheme="minorHAnsi"/>
          <w:color w:val="000000"/>
          <w:sz w:val="24"/>
          <w:szCs w:val="24"/>
        </w:rPr>
        <w:t xml:space="preserve"> Officer for necessary action.</w:t>
      </w:r>
    </w:p>
    <w:p w14:paraId="1E01312B" w14:textId="57AA7E88" w:rsidR="0016587F" w:rsidRPr="00602442" w:rsidRDefault="008D2319" w:rsidP="00602442">
      <w:pPr>
        <w:pStyle w:val="Heading1"/>
        <w:rPr>
          <w:b/>
          <w:bCs/>
        </w:rPr>
      </w:pPr>
      <w:bookmarkStart w:id="45" w:name="_8._MONITORING_&amp;"/>
      <w:bookmarkEnd w:id="44"/>
      <w:bookmarkEnd w:id="45"/>
      <w:r w:rsidRPr="00602442">
        <w:rPr>
          <w:b/>
          <w:bCs/>
        </w:rPr>
        <w:t>8</w:t>
      </w:r>
      <w:r w:rsidR="0016587F" w:rsidRPr="00602442">
        <w:rPr>
          <w:b/>
          <w:bCs/>
        </w:rPr>
        <w:t>.</w:t>
      </w:r>
      <w:r w:rsidR="00614321" w:rsidRPr="00602442">
        <w:rPr>
          <w:b/>
          <w:bCs/>
        </w:rPr>
        <w:t xml:space="preserve"> </w:t>
      </w:r>
      <w:r w:rsidR="00E521DE" w:rsidRPr="00602442">
        <w:rPr>
          <w:b/>
          <w:bCs/>
        </w:rPr>
        <w:t>MONITORING &amp; REVIEW</w:t>
      </w:r>
    </w:p>
    <w:p w14:paraId="2EC80E59" w14:textId="41158CB5" w:rsidR="0016587F" w:rsidRPr="00642FDD" w:rsidRDefault="000F7719" w:rsidP="001D5EC2">
      <w:pPr>
        <w:tabs>
          <w:tab w:val="left" w:pos="567"/>
        </w:tabs>
        <w:spacing w:line="240" w:lineRule="auto"/>
        <w:ind w:left="567" w:hanging="567"/>
        <w:jc w:val="both"/>
        <w:rPr>
          <w:rFonts w:asciiTheme="majorHAnsi" w:eastAsia="Times New Roman" w:hAnsiTheme="majorHAnsi" w:cstheme="minorHAnsi"/>
          <w:sz w:val="24"/>
          <w:szCs w:val="24"/>
        </w:rPr>
      </w:pPr>
      <w:bookmarkStart w:id="46" w:name="a1005415"/>
      <w:bookmarkStart w:id="47" w:name="d3402e516"/>
      <w:bookmarkStart w:id="48" w:name="a582208"/>
      <w:bookmarkStart w:id="49" w:name="a88276"/>
      <w:bookmarkStart w:id="50" w:name="a304493"/>
      <w:bookmarkStart w:id="51" w:name="a186999"/>
      <w:bookmarkStart w:id="52" w:name="a967743"/>
      <w:bookmarkStart w:id="53" w:name="a361945"/>
      <w:bookmarkEnd w:id="46"/>
      <w:bookmarkEnd w:id="47"/>
      <w:bookmarkEnd w:id="48"/>
      <w:bookmarkEnd w:id="49"/>
      <w:bookmarkEnd w:id="50"/>
      <w:bookmarkEnd w:id="51"/>
      <w:bookmarkEnd w:id="52"/>
      <w:bookmarkEnd w:id="53"/>
      <w:r w:rsidRPr="00642FDD">
        <w:rPr>
          <w:rFonts w:asciiTheme="majorHAnsi" w:eastAsia="Times New Roman" w:hAnsiTheme="majorHAnsi" w:cstheme="minorHAnsi"/>
          <w:sz w:val="24"/>
          <w:szCs w:val="24"/>
        </w:rPr>
        <w:tab/>
      </w:r>
      <w:r w:rsidR="0016587F" w:rsidRPr="00642FDD">
        <w:rPr>
          <w:rFonts w:asciiTheme="majorHAnsi" w:eastAsia="Times New Roman" w:hAnsiTheme="majorHAnsi" w:cstheme="minorHAnsi"/>
          <w:sz w:val="24"/>
          <w:szCs w:val="24"/>
        </w:rPr>
        <w:t xml:space="preserve">This policy and procedure will be reviewed every two years from the date of implementation. Reviews will be initiated by </w:t>
      </w:r>
      <w:r w:rsidRPr="00642FDD">
        <w:rPr>
          <w:rFonts w:asciiTheme="majorHAnsi" w:eastAsia="Times New Roman" w:hAnsiTheme="majorHAnsi" w:cstheme="minorHAnsi"/>
          <w:sz w:val="24"/>
          <w:szCs w:val="24"/>
        </w:rPr>
        <w:t>Corporate</w:t>
      </w:r>
      <w:r w:rsidR="0016587F" w:rsidRPr="00642FDD">
        <w:rPr>
          <w:rFonts w:asciiTheme="majorHAnsi" w:eastAsia="Times New Roman" w:hAnsiTheme="majorHAnsi" w:cstheme="minorHAnsi"/>
          <w:sz w:val="24"/>
          <w:szCs w:val="24"/>
        </w:rPr>
        <w:t xml:space="preserve"> HR. Where changes in employment legislation occur that directly affect this </w:t>
      </w:r>
      <w:r w:rsidRPr="00642FDD">
        <w:rPr>
          <w:rFonts w:asciiTheme="majorHAnsi" w:eastAsia="Times New Roman" w:hAnsiTheme="majorHAnsi" w:cstheme="minorHAnsi"/>
          <w:sz w:val="24"/>
          <w:szCs w:val="24"/>
        </w:rPr>
        <w:t>policy,</w:t>
      </w:r>
      <w:r w:rsidR="0016587F" w:rsidRPr="00642FDD">
        <w:rPr>
          <w:rFonts w:asciiTheme="majorHAnsi" w:eastAsia="Times New Roman" w:hAnsiTheme="majorHAnsi" w:cstheme="minorHAnsi"/>
          <w:sz w:val="24"/>
          <w:szCs w:val="24"/>
        </w:rPr>
        <w:t xml:space="preserve"> and </w:t>
      </w:r>
      <w:r w:rsidRPr="00642FDD">
        <w:rPr>
          <w:rFonts w:asciiTheme="majorHAnsi" w:eastAsia="Times New Roman" w:hAnsiTheme="majorHAnsi" w:cstheme="minorHAnsi"/>
          <w:sz w:val="24"/>
          <w:szCs w:val="24"/>
        </w:rPr>
        <w:t>procedure</w:t>
      </w:r>
      <w:r w:rsidR="0016587F" w:rsidRPr="00642FDD">
        <w:rPr>
          <w:rFonts w:asciiTheme="majorHAnsi" w:eastAsia="Times New Roman" w:hAnsiTheme="majorHAnsi" w:cstheme="minorHAnsi"/>
          <w:sz w:val="24"/>
          <w:szCs w:val="24"/>
        </w:rPr>
        <w:t xml:space="preserve"> will be reflected with immediate effect and communicated through Unit HR.</w:t>
      </w:r>
    </w:p>
    <w:p w14:paraId="72249BCB" w14:textId="69F4BDB0" w:rsidR="000F7719" w:rsidRPr="00642FDD" w:rsidRDefault="000F7719" w:rsidP="001D5EC2">
      <w:pPr>
        <w:pStyle w:val="ListParagraph"/>
        <w:numPr>
          <w:ilvl w:val="0"/>
          <w:numId w:val="30"/>
        </w:num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Training will be conducted to promote awareness and compliance with the policy.</w:t>
      </w:r>
    </w:p>
    <w:p w14:paraId="0179AE97" w14:textId="77777777" w:rsidR="000F7719" w:rsidRPr="00642FDD" w:rsidRDefault="000F7719" w:rsidP="001D5EC2">
      <w:pPr>
        <w:pStyle w:val="ListParagraph"/>
        <w:numPr>
          <w:ilvl w:val="0"/>
          <w:numId w:val="30"/>
        </w:num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All employees and stakeholders are expected to understand and uphold the principles outlined in the policy. </w:t>
      </w:r>
    </w:p>
    <w:p w14:paraId="342B8370" w14:textId="02AAE862" w:rsidR="000F7719" w:rsidRPr="00642FDD" w:rsidRDefault="000F7719" w:rsidP="001D5EC2">
      <w:pPr>
        <w:pStyle w:val="ListParagraph"/>
        <w:numPr>
          <w:ilvl w:val="0"/>
          <w:numId w:val="30"/>
        </w:numPr>
        <w:spacing w:line="240" w:lineRule="auto"/>
        <w:jc w:val="both"/>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 xml:space="preserve">The document is the property of </w:t>
      </w:r>
      <w:r w:rsidR="00642FDD">
        <w:rPr>
          <w:rFonts w:asciiTheme="majorHAnsi" w:eastAsia="Times New Roman" w:hAnsiTheme="majorHAnsi" w:cstheme="minorHAnsi"/>
          <w:sz w:val="24"/>
          <w:szCs w:val="24"/>
        </w:rPr>
        <w:t>Sanden Vikas</w:t>
      </w:r>
      <w:r w:rsidRPr="00642FDD">
        <w:rPr>
          <w:rFonts w:asciiTheme="majorHAnsi" w:eastAsia="Times New Roman" w:hAnsiTheme="majorHAnsi" w:cstheme="minorHAnsi"/>
          <w:sz w:val="24"/>
          <w:szCs w:val="24"/>
        </w:rPr>
        <w:t>, and it is intended for limited circulation as per management discretion.</w:t>
      </w:r>
    </w:p>
    <w:p w14:paraId="511CD57B" w14:textId="1E469B99" w:rsidR="000F7719" w:rsidRPr="00642FDD" w:rsidRDefault="000F7719" w:rsidP="001D5EC2">
      <w:pPr>
        <w:pStyle w:val="ListParagraph"/>
        <w:keepNext/>
        <w:keepLines/>
        <w:numPr>
          <w:ilvl w:val="0"/>
          <w:numId w:val="30"/>
        </w:numPr>
        <w:tabs>
          <w:tab w:val="left" w:pos="426"/>
        </w:tabs>
        <w:spacing w:before="200" w:after="0" w:line="240" w:lineRule="auto"/>
        <w:jc w:val="both"/>
        <w:outlineLvl w:val="2"/>
        <w:rPr>
          <w:rFonts w:asciiTheme="majorHAnsi" w:eastAsia="Times New Roman" w:hAnsiTheme="majorHAnsi" w:cstheme="minorHAnsi"/>
          <w:sz w:val="24"/>
          <w:szCs w:val="24"/>
        </w:rPr>
      </w:pPr>
      <w:r w:rsidRPr="00642FDD">
        <w:rPr>
          <w:rFonts w:asciiTheme="majorHAnsi" w:eastAsia="Times New Roman" w:hAnsiTheme="majorHAnsi" w:cstheme="minorHAnsi"/>
          <w:sz w:val="24"/>
          <w:szCs w:val="24"/>
        </w:rPr>
        <w:t>Management reserves the right to change or update the policy without prior notice.</w:t>
      </w:r>
    </w:p>
    <w:p w14:paraId="5E1EF39E" w14:textId="77777777" w:rsidR="000F7719" w:rsidRPr="00642FDD" w:rsidRDefault="000F7719" w:rsidP="001D5EC2">
      <w:pPr>
        <w:tabs>
          <w:tab w:val="left" w:pos="567"/>
        </w:tabs>
        <w:spacing w:line="240" w:lineRule="auto"/>
        <w:jc w:val="both"/>
        <w:rPr>
          <w:rFonts w:asciiTheme="majorHAnsi" w:eastAsia="Times New Roman" w:hAnsiTheme="majorHAnsi" w:cstheme="minorHAnsi"/>
          <w:color w:val="000000"/>
          <w:sz w:val="24"/>
          <w:szCs w:val="24"/>
        </w:rPr>
      </w:pPr>
    </w:p>
    <w:p w14:paraId="11FDFBB5" w14:textId="77777777" w:rsidR="00F63F8F" w:rsidRPr="00642FDD" w:rsidRDefault="00F63F8F" w:rsidP="001D5EC2">
      <w:pPr>
        <w:tabs>
          <w:tab w:val="left" w:pos="567"/>
        </w:tabs>
        <w:spacing w:line="240" w:lineRule="auto"/>
        <w:jc w:val="both"/>
        <w:rPr>
          <w:rFonts w:asciiTheme="majorHAnsi" w:eastAsia="Times New Roman" w:hAnsiTheme="majorHAnsi" w:cstheme="minorHAnsi"/>
          <w:color w:val="000000"/>
          <w:sz w:val="24"/>
          <w:szCs w:val="24"/>
        </w:rPr>
      </w:pPr>
    </w:p>
    <w:p w14:paraId="4A395BDD" w14:textId="77777777" w:rsidR="00F63F8F" w:rsidRPr="00642FDD" w:rsidRDefault="00F63F8F" w:rsidP="001D5EC2">
      <w:pPr>
        <w:tabs>
          <w:tab w:val="left" w:pos="567"/>
        </w:tabs>
        <w:spacing w:line="240" w:lineRule="auto"/>
        <w:jc w:val="both"/>
        <w:rPr>
          <w:rFonts w:asciiTheme="majorHAnsi" w:eastAsia="Times New Roman" w:hAnsiTheme="majorHAnsi" w:cstheme="minorHAnsi"/>
          <w:color w:val="000000"/>
          <w:sz w:val="24"/>
          <w:szCs w:val="24"/>
        </w:rPr>
      </w:pPr>
    </w:p>
    <w:sectPr w:rsidR="00F63F8F" w:rsidRPr="00642FDD" w:rsidSect="00642FDD">
      <w:footerReference w:type="default" r:id="rId10"/>
      <w:pgSz w:w="11920" w:h="16840"/>
      <w:pgMar w:top="2" w:right="1400" w:bottom="0" w:left="1440" w:header="720" w:footer="0"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33563" w14:textId="77777777" w:rsidR="00712583" w:rsidRDefault="00712583" w:rsidP="00E00745">
      <w:pPr>
        <w:spacing w:after="0" w:line="240" w:lineRule="auto"/>
      </w:pPr>
      <w:r>
        <w:separator/>
      </w:r>
    </w:p>
  </w:endnote>
  <w:endnote w:type="continuationSeparator" w:id="0">
    <w:p w14:paraId="6B771571" w14:textId="77777777" w:rsidR="00712583" w:rsidRDefault="00712583"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912362"/>
      <w:docPartObj>
        <w:docPartGallery w:val="Page Numbers (Bottom of Page)"/>
        <w:docPartUnique/>
      </w:docPartObj>
    </w:sdtPr>
    <w:sdtContent>
      <w:sdt>
        <w:sdtPr>
          <w:id w:val="-1669238322"/>
          <w:docPartObj>
            <w:docPartGallery w:val="Page Numbers (Top of Page)"/>
            <w:docPartUnique/>
          </w:docPartObj>
        </w:sdtPr>
        <w:sdtContent>
          <w:p w14:paraId="554C22D9" w14:textId="7ED9886E" w:rsidR="009F4282" w:rsidRDefault="00000000" w:rsidP="009F4282">
            <w:pPr>
              <w:pStyle w:val="Footer"/>
            </w:pPr>
          </w:p>
        </w:sdtContent>
      </w:sdt>
    </w:sdtContent>
  </w:sdt>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32D4" w14:textId="77777777" w:rsidR="00712583" w:rsidRDefault="00712583" w:rsidP="00E00745">
      <w:pPr>
        <w:spacing w:after="0" w:line="240" w:lineRule="auto"/>
      </w:pPr>
      <w:r>
        <w:separator/>
      </w:r>
    </w:p>
  </w:footnote>
  <w:footnote w:type="continuationSeparator" w:id="0">
    <w:p w14:paraId="695A134E" w14:textId="77777777" w:rsidR="00712583" w:rsidRDefault="00712583"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57B"/>
    <w:multiLevelType w:val="hybridMultilevel"/>
    <w:tmpl w:val="7A0E071C"/>
    <w:lvl w:ilvl="0" w:tplc="7334F35A">
      <w:start w:val="1"/>
      <w:numFmt w:val="upperRoman"/>
      <w:lvlText w:val="%1."/>
      <w:lvlJc w:val="left"/>
      <w:pPr>
        <w:ind w:left="1080" w:hanging="720"/>
      </w:pPr>
      <w:rPr>
        <w:rFonts w:cs="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360C2F"/>
    <w:multiLevelType w:val="hybridMultilevel"/>
    <w:tmpl w:val="1DDE4D1E"/>
    <w:lvl w:ilvl="0" w:tplc="63E600A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620333"/>
    <w:multiLevelType w:val="hybridMultilevel"/>
    <w:tmpl w:val="B8646DF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BD87DE7"/>
    <w:multiLevelType w:val="hybridMultilevel"/>
    <w:tmpl w:val="17DCD6FE"/>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105982"/>
    <w:multiLevelType w:val="hybridMultilevel"/>
    <w:tmpl w:val="A66E6CD4"/>
    <w:lvl w:ilvl="0" w:tplc="7F8EEF70">
      <w:start w:val="1"/>
      <w:numFmt w:val="decimal"/>
      <w:lvlText w:val="%1."/>
      <w:lvlJc w:val="left"/>
      <w:pPr>
        <w:ind w:left="3272" w:hanging="720"/>
      </w:pPr>
      <w:rPr>
        <w:rFonts w:hint="default"/>
        <w:b/>
      </w:rPr>
    </w:lvl>
    <w:lvl w:ilvl="1" w:tplc="04090019">
      <w:start w:val="1"/>
      <w:numFmt w:val="lowerLetter"/>
      <w:lvlText w:val="%2."/>
      <w:lvlJc w:val="left"/>
      <w:pPr>
        <w:ind w:left="3632" w:hanging="360"/>
      </w:pPr>
    </w:lvl>
    <w:lvl w:ilvl="2" w:tplc="5F444D28">
      <w:start w:val="1"/>
      <w:numFmt w:val="lowerLetter"/>
      <w:lvlText w:val="%3)"/>
      <w:lvlJc w:val="left"/>
      <w:pPr>
        <w:ind w:left="4532" w:hanging="360"/>
      </w:pPr>
      <w:rPr>
        <w:rFonts w:hint="default"/>
        <w:b w:val="0"/>
      </w:rPr>
    </w:lvl>
    <w:lvl w:ilvl="3" w:tplc="05F24E56">
      <w:start w:val="2"/>
      <w:numFmt w:val="lowerRoman"/>
      <w:lvlText w:val="%4."/>
      <w:lvlJc w:val="left"/>
      <w:pPr>
        <w:ind w:left="5432" w:hanging="720"/>
      </w:pPr>
      <w:rPr>
        <w:rFonts w:hint="default"/>
      </w:rPr>
    </w:lvl>
    <w:lvl w:ilvl="4" w:tplc="756C188A">
      <w:start w:val="1"/>
      <w:numFmt w:val="upperLetter"/>
      <w:lvlText w:val="%5."/>
      <w:lvlJc w:val="left"/>
      <w:pPr>
        <w:ind w:left="5792" w:hanging="360"/>
      </w:pPr>
      <w:rPr>
        <w:rFonts w:hint="default"/>
      </w:r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5" w15:restartNumberingAfterBreak="0">
    <w:nsid w:val="1B9D1735"/>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766123"/>
    <w:multiLevelType w:val="hybridMultilevel"/>
    <w:tmpl w:val="8660764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DCD6802"/>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5F5A71"/>
    <w:multiLevelType w:val="hybridMultilevel"/>
    <w:tmpl w:val="51BC0746"/>
    <w:lvl w:ilvl="0" w:tplc="6110F69C">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4E0C0A"/>
    <w:multiLevelType w:val="hybridMultilevel"/>
    <w:tmpl w:val="23B65C7A"/>
    <w:lvl w:ilvl="0" w:tplc="4009001B">
      <w:start w:val="1"/>
      <w:numFmt w:val="lowerRoman"/>
      <w:lvlText w:val="%1."/>
      <w:lvlJc w:val="righ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280E6416"/>
    <w:multiLevelType w:val="hybridMultilevel"/>
    <w:tmpl w:val="B8646D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8725DB"/>
    <w:multiLevelType w:val="hybridMultilevel"/>
    <w:tmpl w:val="BCA206BE"/>
    <w:lvl w:ilvl="0" w:tplc="0BEE259A">
      <w:start w:val="1"/>
      <w:numFmt w:val="lowerRoman"/>
      <w:lvlText w:val="%1."/>
      <w:lvlJc w:val="left"/>
      <w:pPr>
        <w:ind w:left="720" w:hanging="360"/>
      </w:pPr>
      <w:rPr>
        <w:rFonts w:asciiTheme="minorHAnsi" w:eastAsia="Times New Roman" w:hAnsiTheme="minorHAnsi" w:cstheme="minorHAnsi"/>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8E73216"/>
    <w:multiLevelType w:val="hybridMultilevel"/>
    <w:tmpl w:val="A08CB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1E6B14"/>
    <w:multiLevelType w:val="hybridMultilevel"/>
    <w:tmpl w:val="C630B9D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443F95"/>
    <w:multiLevelType w:val="hybridMultilevel"/>
    <w:tmpl w:val="C020101A"/>
    <w:lvl w:ilvl="0" w:tplc="FFFFFFFF">
      <w:start w:val="1"/>
      <w:numFmt w:val="upperRoman"/>
      <w:lvlText w:val="%1."/>
      <w:lvlJc w:val="righ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6D22DDD"/>
    <w:multiLevelType w:val="hybridMultilevel"/>
    <w:tmpl w:val="51BC074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7A633D"/>
    <w:multiLevelType w:val="hybridMultilevel"/>
    <w:tmpl w:val="6DB2D214"/>
    <w:lvl w:ilvl="0" w:tplc="F3E8C368">
      <w:start w:val="1"/>
      <w:numFmt w:val="lowerRoman"/>
      <w:lvlText w:val="%1."/>
      <w:lvlJc w:val="left"/>
      <w:pPr>
        <w:ind w:left="1440" w:hanging="720"/>
      </w:pPr>
      <w:rPr>
        <w:rFonts w:asciiTheme="minorHAnsi" w:eastAsia="Times New Roman" w:hAnsiTheme="minorHAnsi" w:cstheme="minorHAnsi"/>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4E556133"/>
    <w:multiLevelType w:val="hybridMultilevel"/>
    <w:tmpl w:val="17DCD6FE"/>
    <w:lvl w:ilvl="0" w:tplc="5D5E6F96">
      <w:start w:val="1"/>
      <w:numFmt w:val="upp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F3909F3"/>
    <w:multiLevelType w:val="hybridMultilevel"/>
    <w:tmpl w:val="FBC2DBB4"/>
    <w:lvl w:ilvl="0" w:tplc="FFFFFFFF">
      <w:start w:val="1"/>
      <w:numFmt w:val="upperRoman"/>
      <w:lvlText w:val="%1."/>
      <w:lvlJc w:val="right"/>
      <w:pPr>
        <w:ind w:left="1080" w:hanging="360"/>
      </w:pPr>
    </w:lvl>
    <w:lvl w:ilvl="1" w:tplc="FFFFFFFF">
      <w:start w:val="1"/>
      <w:numFmt w:val="lowerLetter"/>
      <w:lvlText w:val="%2."/>
      <w:lvlJc w:val="left"/>
      <w:pPr>
        <w:ind w:left="1800" w:hanging="360"/>
      </w:pPr>
    </w:lvl>
    <w:lvl w:ilvl="2" w:tplc="40090001">
      <w:start w:val="1"/>
      <w:numFmt w:val="bullet"/>
      <w:lvlText w:val=""/>
      <w:lvlJc w:val="left"/>
      <w:pPr>
        <w:ind w:left="2700" w:hanging="360"/>
      </w:pPr>
      <w:rPr>
        <w:rFonts w:ascii="Symbol" w:hAnsi="Symbol" w:hint="default"/>
      </w:rPr>
    </w:lvl>
    <w:lvl w:ilvl="3" w:tplc="1ECCDEFC">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0C01BF4"/>
    <w:multiLevelType w:val="hybridMultilevel"/>
    <w:tmpl w:val="E0280E04"/>
    <w:lvl w:ilvl="0" w:tplc="4E58EC9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261148F"/>
    <w:multiLevelType w:val="hybridMultilevel"/>
    <w:tmpl w:val="C48CCAF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2D90C6A"/>
    <w:multiLevelType w:val="hybridMultilevel"/>
    <w:tmpl w:val="334AFF7C"/>
    <w:lvl w:ilvl="0" w:tplc="40090013">
      <w:start w:val="1"/>
      <w:numFmt w:val="upperRoman"/>
      <w:lvlText w:val="%1."/>
      <w:lvlJc w:val="right"/>
      <w:pPr>
        <w:ind w:left="1080" w:hanging="360"/>
      </w:pPr>
    </w:lvl>
    <w:lvl w:ilvl="1" w:tplc="40090019">
      <w:start w:val="1"/>
      <w:numFmt w:val="lowerLetter"/>
      <w:lvlText w:val="%2."/>
      <w:lvlJc w:val="left"/>
      <w:pPr>
        <w:ind w:left="1800" w:hanging="360"/>
      </w:pPr>
    </w:lvl>
    <w:lvl w:ilvl="2" w:tplc="05E8F9F2">
      <w:start w:val="1"/>
      <w:numFmt w:val="decimal"/>
      <w:lvlText w:val="%3."/>
      <w:lvlJc w:val="left"/>
      <w:pPr>
        <w:ind w:left="2700" w:hanging="360"/>
      </w:pPr>
      <w:rPr>
        <w:rFonts w:hint="default"/>
      </w:r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15:restartNumberingAfterBreak="0">
    <w:nsid w:val="572020FA"/>
    <w:multiLevelType w:val="hybridMultilevel"/>
    <w:tmpl w:val="A08CBC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7436073"/>
    <w:multiLevelType w:val="hybridMultilevel"/>
    <w:tmpl w:val="52DAD698"/>
    <w:lvl w:ilvl="0" w:tplc="775EDEE4">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C143001"/>
    <w:multiLevelType w:val="hybridMultilevel"/>
    <w:tmpl w:val="A62A14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EDE3985"/>
    <w:multiLevelType w:val="hybridMultilevel"/>
    <w:tmpl w:val="08284C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6013A9"/>
    <w:multiLevelType w:val="hybridMultilevel"/>
    <w:tmpl w:val="03227352"/>
    <w:lvl w:ilvl="0" w:tplc="4009001B">
      <w:start w:val="1"/>
      <w:numFmt w:val="lowerRoman"/>
      <w:lvlText w:val="%1."/>
      <w:lvlJc w:val="right"/>
      <w:pPr>
        <w:ind w:left="1898" w:hanging="360"/>
      </w:pPr>
      <w:rPr>
        <w:rFonts w:hint="default"/>
      </w:rPr>
    </w:lvl>
    <w:lvl w:ilvl="1" w:tplc="04070019" w:tentative="1">
      <w:start w:val="1"/>
      <w:numFmt w:val="lowerLetter"/>
      <w:lvlText w:val="%2."/>
      <w:lvlJc w:val="left"/>
      <w:pPr>
        <w:ind w:left="2618" w:hanging="360"/>
      </w:pPr>
    </w:lvl>
    <w:lvl w:ilvl="2" w:tplc="0407001B" w:tentative="1">
      <w:start w:val="1"/>
      <w:numFmt w:val="lowerRoman"/>
      <w:lvlText w:val="%3."/>
      <w:lvlJc w:val="right"/>
      <w:pPr>
        <w:ind w:left="3338" w:hanging="180"/>
      </w:pPr>
    </w:lvl>
    <w:lvl w:ilvl="3" w:tplc="0407000F" w:tentative="1">
      <w:start w:val="1"/>
      <w:numFmt w:val="decimal"/>
      <w:lvlText w:val="%4."/>
      <w:lvlJc w:val="left"/>
      <w:pPr>
        <w:ind w:left="4058" w:hanging="360"/>
      </w:pPr>
    </w:lvl>
    <w:lvl w:ilvl="4" w:tplc="04070019" w:tentative="1">
      <w:start w:val="1"/>
      <w:numFmt w:val="lowerLetter"/>
      <w:lvlText w:val="%5."/>
      <w:lvlJc w:val="left"/>
      <w:pPr>
        <w:ind w:left="4778" w:hanging="360"/>
      </w:pPr>
    </w:lvl>
    <w:lvl w:ilvl="5" w:tplc="0407001B" w:tentative="1">
      <w:start w:val="1"/>
      <w:numFmt w:val="lowerRoman"/>
      <w:lvlText w:val="%6."/>
      <w:lvlJc w:val="right"/>
      <w:pPr>
        <w:ind w:left="5498" w:hanging="180"/>
      </w:pPr>
    </w:lvl>
    <w:lvl w:ilvl="6" w:tplc="0407000F" w:tentative="1">
      <w:start w:val="1"/>
      <w:numFmt w:val="decimal"/>
      <w:lvlText w:val="%7."/>
      <w:lvlJc w:val="left"/>
      <w:pPr>
        <w:ind w:left="6218" w:hanging="360"/>
      </w:pPr>
    </w:lvl>
    <w:lvl w:ilvl="7" w:tplc="04070019" w:tentative="1">
      <w:start w:val="1"/>
      <w:numFmt w:val="lowerLetter"/>
      <w:lvlText w:val="%8."/>
      <w:lvlJc w:val="left"/>
      <w:pPr>
        <w:ind w:left="6938" w:hanging="360"/>
      </w:pPr>
    </w:lvl>
    <w:lvl w:ilvl="8" w:tplc="0407001B" w:tentative="1">
      <w:start w:val="1"/>
      <w:numFmt w:val="lowerRoman"/>
      <w:lvlText w:val="%9."/>
      <w:lvlJc w:val="right"/>
      <w:pPr>
        <w:ind w:left="7658" w:hanging="180"/>
      </w:pPr>
    </w:lvl>
  </w:abstractNum>
  <w:abstractNum w:abstractNumId="27" w15:restartNumberingAfterBreak="0">
    <w:nsid w:val="6DA5137E"/>
    <w:multiLevelType w:val="hybridMultilevel"/>
    <w:tmpl w:val="A08CB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9410BA8"/>
    <w:multiLevelType w:val="hybridMultilevel"/>
    <w:tmpl w:val="C630B9D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9F20636"/>
    <w:multiLevelType w:val="hybridMultilevel"/>
    <w:tmpl w:val="08284C3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85071334">
    <w:abstractNumId w:val="4"/>
  </w:num>
  <w:num w:numId="2" w16cid:durableId="2138179674">
    <w:abstractNumId w:val="8"/>
  </w:num>
  <w:num w:numId="3" w16cid:durableId="1027753274">
    <w:abstractNumId w:val="0"/>
  </w:num>
  <w:num w:numId="4" w16cid:durableId="1539512816">
    <w:abstractNumId w:val="17"/>
  </w:num>
  <w:num w:numId="5" w16cid:durableId="1723941893">
    <w:abstractNumId w:val="3"/>
  </w:num>
  <w:num w:numId="6" w16cid:durableId="1485584973">
    <w:abstractNumId w:val="21"/>
  </w:num>
  <w:num w:numId="7" w16cid:durableId="1520656700">
    <w:abstractNumId w:val="2"/>
  </w:num>
  <w:num w:numId="8" w16cid:durableId="799955940">
    <w:abstractNumId w:val="28"/>
  </w:num>
  <w:num w:numId="9" w16cid:durableId="771358791">
    <w:abstractNumId w:val="22"/>
  </w:num>
  <w:num w:numId="10" w16cid:durableId="974410690">
    <w:abstractNumId w:val="12"/>
  </w:num>
  <w:num w:numId="11" w16cid:durableId="1579942010">
    <w:abstractNumId w:val="10"/>
  </w:num>
  <w:num w:numId="12" w16cid:durableId="1979144573">
    <w:abstractNumId w:val="14"/>
  </w:num>
  <w:num w:numId="13" w16cid:durableId="695349134">
    <w:abstractNumId w:val="13"/>
  </w:num>
  <w:num w:numId="14" w16cid:durableId="877398917">
    <w:abstractNumId w:val="15"/>
  </w:num>
  <w:num w:numId="15" w16cid:durableId="1342198352">
    <w:abstractNumId w:val="18"/>
  </w:num>
  <w:num w:numId="16" w16cid:durableId="47459055">
    <w:abstractNumId w:val="20"/>
  </w:num>
  <w:num w:numId="17" w16cid:durableId="1923027718">
    <w:abstractNumId w:val="27"/>
  </w:num>
  <w:num w:numId="18" w16cid:durableId="1793475335">
    <w:abstractNumId w:val="6"/>
  </w:num>
  <w:num w:numId="19" w16cid:durableId="1502697000">
    <w:abstractNumId w:val="29"/>
  </w:num>
  <w:num w:numId="20" w16cid:durableId="405997883">
    <w:abstractNumId w:val="1"/>
  </w:num>
  <w:num w:numId="21" w16cid:durableId="86848068">
    <w:abstractNumId w:val="26"/>
  </w:num>
  <w:num w:numId="22" w16cid:durableId="454447511">
    <w:abstractNumId w:val="9"/>
  </w:num>
  <w:num w:numId="23" w16cid:durableId="2060090450">
    <w:abstractNumId w:val="11"/>
  </w:num>
  <w:num w:numId="24" w16cid:durableId="2033065747">
    <w:abstractNumId w:val="24"/>
  </w:num>
  <w:num w:numId="25" w16cid:durableId="201334668">
    <w:abstractNumId w:val="16"/>
  </w:num>
  <w:num w:numId="26" w16cid:durableId="420955404">
    <w:abstractNumId w:val="19"/>
  </w:num>
  <w:num w:numId="27" w16cid:durableId="2006781347">
    <w:abstractNumId w:val="5"/>
  </w:num>
  <w:num w:numId="28" w16cid:durableId="887498195">
    <w:abstractNumId w:val="23"/>
  </w:num>
  <w:num w:numId="29" w16cid:durableId="1919516230">
    <w:abstractNumId w:val="25"/>
  </w:num>
  <w:num w:numId="30" w16cid:durableId="175709207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1A8E"/>
    <w:rsid w:val="00013952"/>
    <w:rsid w:val="00016D39"/>
    <w:rsid w:val="00020798"/>
    <w:rsid w:val="00020B01"/>
    <w:rsid w:val="0002118B"/>
    <w:rsid w:val="000224C6"/>
    <w:rsid w:val="00022AB4"/>
    <w:rsid w:val="0002397E"/>
    <w:rsid w:val="00024E71"/>
    <w:rsid w:val="000368B8"/>
    <w:rsid w:val="00037A6F"/>
    <w:rsid w:val="0004608F"/>
    <w:rsid w:val="0004708E"/>
    <w:rsid w:val="00056555"/>
    <w:rsid w:val="000572AF"/>
    <w:rsid w:val="00060F44"/>
    <w:rsid w:val="00062D6C"/>
    <w:rsid w:val="00064264"/>
    <w:rsid w:val="00065A4E"/>
    <w:rsid w:val="00071C6F"/>
    <w:rsid w:val="0007439A"/>
    <w:rsid w:val="00082375"/>
    <w:rsid w:val="0009280D"/>
    <w:rsid w:val="00096C63"/>
    <w:rsid w:val="000A339B"/>
    <w:rsid w:val="000A4B50"/>
    <w:rsid w:val="000B21E2"/>
    <w:rsid w:val="000B39CE"/>
    <w:rsid w:val="000B4D96"/>
    <w:rsid w:val="000C27F8"/>
    <w:rsid w:val="000C6089"/>
    <w:rsid w:val="000C76DD"/>
    <w:rsid w:val="000C7A35"/>
    <w:rsid w:val="000D0332"/>
    <w:rsid w:val="000D2748"/>
    <w:rsid w:val="000D2B27"/>
    <w:rsid w:val="000D44CE"/>
    <w:rsid w:val="000D720A"/>
    <w:rsid w:val="000E1E9F"/>
    <w:rsid w:val="000E54EB"/>
    <w:rsid w:val="000E56E6"/>
    <w:rsid w:val="000F0E07"/>
    <w:rsid w:val="000F3190"/>
    <w:rsid w:val="000F47C4"/>
    <w:rsid w:val="000F7603"/>
    <w:rsid w:val="000F7719"/>
    <w:rsid w:val="00100CDD"/>
    <w:rsid w:val="00104E84"/>
    <w:rsid w:val="00111163"/>
    <w:rsid w:val="001113FD"/>
    <w:rsid w:val="0011398F"/>
    <w:rsid w:val="00115AF4"/>
    <w:rsid w:val="00116D69"/>
    <w:rsid w:val="00122A63"/>
    <w:rsid w:val="0013083F"/>
    <w:rsid w:val="0014272B"/>
    <w:rsid w:val="00144051"/>
    <w:rsid w:val="00151445"/>
    <w:rsid w:val="00151C03"/>
    <w:rsid w:val="0015283A"/>
    <w:rsid w:val="00157763"/>
    <w:rsid w:val="0016116C"/>
    <w:rsid w:val="00161C5F"/>
    <w:rsid w:val="0016587F"/>
    <w:rsid w:val="00166904"/>
    <w:rsid w:val="00173051"/>
    <w:rsid w:val="00173982"/>
    <w:rsid w:val="00175762"/>
    <w:rsid w:val="0017613B"/>
    <w:rsid w:val="00176D11"/>
    <w:rsid w:val="00182968"/>
    <w:rsid w:val="00186187"/>
    <w:rsid w:val="00187DF5"/>
    <w:rsid w:val="001911B0"/>
    <w:rsid w:val="001914F7"/>
    <w:rsid w:val="00191E90"/>
    <w:rsid w:val="00192A5E"/>
    <w:rsid w:val="00194659"/>
    <w:rsid w:val="001979A6"/>
    <w:rsid w:val="00197FFD"/>
    <w:rsid w:val="001A5213"/>
    <w:rsid w:val="001B4936"/>
    <w:rsid w:val="001B549C"/>
    <w:rsid w:val="001B5EE6"/>
    <w:rsid w:val="001C7B89"/>
    <w:rsid w:val="001D27E0"/>
    <w:rsid w:val="001D502A"/>
    <w:rsid w:val="001D5EC2"/>
    <w:rsid w:val="001E0B69"/>
    <w:rsid w:val="001E5632"/>
    <w:rsid w:val="001F2CBC"/>
    <w:rsid w:val="001F4599"/>
    <w:rsid w:val="001F7376"/>
    <w:rsid w:val="00201919"/>
    <w:rsid w:val="002030E8"/>
    <w:rsid w:val="00204C09"/>
    <w:rsid w:val="002100E7"/>
    <w:rsid w:val="00211989"/>
    <w:rsid w:val="00212887"/>
    <w:rsid w:val="00227A36"/>
    <w:rsid w:val="00235CB3"/>
    <w:rsid w:val="00237827"/>
    <w:rsid w:val="0024321F"/>
    <w:rsid w:val="00247F7F"/>
    <w:rsid w:val="00250199"/>
    <w:rsid w:val="00261143"/>
    <w:rsid w:val="002653BE"/>
    <w:rsid w:val="00274E8E"/>
    <w:rsid w:val="002768B7"/>
    <w:rsid w:val="00280409"/>
    <w:rsid w:val="00280923"/>
    <w:rsid w:val="00295585"/>
    <w:rsid w:val="00296D51"/>
    <w:rsid w:val="002A0730"/>
    <w:rsid w:val="002A1E1E"/>
    <w:rsid w:val="002A4D42"/>
    <w:rsid w:val="002A4D78"/>
    <w:rsid w:val="002A5358"/>
    <w:rsid w:val="002A780E"/>
    <w:rsid w:val="002B022F"/>
    <w:rsid w:val="002B02D8"/>
    <w:rsid w:val="002B0507"/>
    <w:rsid w:val="002B4F1D"/>
    <w:rsid w:val="002B598D"/>
    <w:rsid w:val="002C1FDE"/>
    <w:rsid w:val="002D5A6D"/>
    <w:rsid w:val="002E31D1"/>
    <w:rsid w:val="002E66EE"/>
    <w:rsid w:val="002E78C4"/>
    <w:rsid w:val="002F006F"/>
    <w:rsid w:val="0030016C"/>
    <w:rsid w:val="00305EF6"/>
    <w:rsid w:val="00314608"/>
    <w:rsid w:val="0031597A"/>
    <w:rsid w:val="00316E6C"/>
    <w:rsid w:val="003245E6"/>
    <w:rsid w:val="0032770E"/>
    <w:rsid w:val="00330B04"/>
    <w:rsid w:val="0033647A"/>
    <w:rsid w:val="0034271C"/>
    <w:rsid w:val="003432C9"/>
    <w:rsid w:val="00351446"/>
    <w:rsid w:val="00351719"/>
    <w:rsid w:val="0035273A"/>
    <w:rsid w:val="00353A9F"/>
    <w:rsid w:val="00360C0E"/>
    <w:rsid w:val="003622F8"/>
    <w:rsid w:val="00367F63"/>
    <w:rsid w:val="0037700C"/>
    <w:rsid w:val="0038237C"/>
    <w:rsid w:val="003874C3"/>
    <w:rsid w:val="00391606"/>
    <w:rsid w:val="00391FEA"/>
    <w:rsid w:val="0039317D"/>
    <w:rsid w:val="00394BC9"/>
    <w:rsid w:val="003A1055"/>
    <w:rsid w:val="003B0552"/>
    <w:rsid w:val="003B2B62"/>
    <w:rsid w:val="003B6451"/>
    <w:rsid w:val="003B734B"/>
    <w:rsid w:val="003C563F"/>
    <w:rsid w:val="003D0E7F"/>
    <w:rsid w:val="003D1C41"/>
    <w:rsid w:val="003D4CE8"/>
    <w:rsid w:val="003D6EFB"/>
    <w:rsid w:val="003E1A74"/>
    <w:rsid w:val="003E5C85"/>
    <w:rsid w:val="003F27EB"/>
    <w:rsid w:val="003F4829"/>
    <w:rsid w:val="004148FC"/>
    <w:rsid w:val="00425B74"/>
    <w:rsid w:val="00425FE2"/>
    <w:rsid w:val="0042609D"/>
    <w:rsid w:val="00426793"/>
    <w:rsid w:val="00426F38"/>
    <w:rsid w:val="00432020"/>
    <w:rsid w:val="00432E01"/>
    <w:rsid w:val="004368D5"/>
    <w:rsid w:val="0044302C"/>
    <w:rsid w:val="004450C0"/>
    <w:rsid w:val="00445A8F"/>
    <w:rsid w:val="004504AD"/>
    <w:rsid w:val="00450BB2"/>
    <w:rsid w:val="00452605"/>
    <w:rsid w:val="004552FF"/>
    <w:rsid w:val="0046126F"/>
    <w:rsid w:val="004638AF"/>
    <w:rsid w:val="004740BD"/>
    <w:rsid w:val="0047450F"/>
    <w:rsid w:val="00475A51"/>
    <w:rsid w:val="00483B47"/>
    <w:rsid w:val="00484B65"/>
    <w:rsid w:val="00484D5D"/>
    <w:rsid w:val="00485563"/>
    <w:rsid w:val="00486CBD"/>
    <w:rsid w:val="0049045E"/>
    <w:rsid w:val="004922CB"/>
    <w:rsid w:val="004A22DA"/>
    <w:rsid w:val="004A405C"/>
    <w:rsid w:val="004A4499"/>
    <w:rsid w:val="004A484E"/>
    <w:rsid w:val="004A74E1"/>
    <w:rsid w:val="004B5A1B"/>
    <w:rsid w:val="004C4D45"/>
    <w:rsid w:val="004D2C86"/>
    <w:rsid w:val="004D6C85"/>
    <w:rsid w:val="004E078E"/>
    <w:rsid w:val="004E131C"/>
    <w:rsid w:val="004E14F8"/>
    <w:rsid w:val="004F295C"/>
    <w:rsid w:val="004F71AE"/>
    <w:rsid w:val="00502224"/>
    <w:rsid w:val="00503FC0"/>
    <w:rsid w:val="00505FB2"/>
    <w:rsid w:val="00513563"/>
    <w:rsid w:val="0051465E"/>
    <w:rsid w:val="00514A0B"/>
    <w:rsid w:val="0052161A"/>
    <w:rsid w:val="00522963"/>
    <w:rsid w:val="00525011"/>
    <w:rsid w:val="00532DCF"/>
    <w:rsid w:val="00534C8A"/>
    <w:rsid w:val="00541ED9"/>
    <w:rsid w:val="00543E6D"/>
    <w:rsid w:val="00552188"/>
    <w:rsid w:val="005530B5"/>
    <w:rsid w:val="005610F7"/>
    <w:rsid w:val="0056220D"/>
    <w:rsid w:val="00564E1A"/>
    <w:rsid w:val="005704EE"/>
    <w:rsid w:val="00570AC8"/>
    <w:rsid w:val="00573EF4"/>
    <w:rsid w:val="00573F87"/>
    <w:rsid w:val="00574F78"/>
    <w:rsid w:val="00577539"/>
    <w:rsid w:val="0058136B"/>
    <w:rsid w:val="00581544"/>
    <w:rsid w:val="00582F4D"/>
    <w:rsid w:val="00584CBC"/>
    <w:rsid w:val="005852AF"/>
    <w:rsid w:val="005858B4"/>
    <w:rsid w:val="0059058E"/>
    <w:rsid w:val="0059660F"/>
    <w:rsid w:val="005B0F94"/>
    <w:rsid w:val="005B6F15"/>
    <w:rsid w:val="005C0EA8"/>
    <w:rsid w:val="005C517C"/>
    <w:rsid w:val="005D040E"/>
    <w:rsid w:val="005D23A4"/>
    <w:rsid w:val="005D6155"/>
    <w:rsid w:val="005F2E70"/>
    <w:rsid w:val="005F3A67"/>
    <w:rsid w:val="00602442"/>
    <w:rsid w:val="006045BF"/>
    <w:rsid w:val="00605C21"/>
    <w:rsid w:val="00610E33"/>
    <w:rsid w:val="006120D6"/>
    <w:rsid w:val="006122E1"/>
    <w:rsid w:val="006137AF"/>
    <w:rsid w:val="00614321"/>
    <w:rsid w:val="00621249"/>
    <w:rsid w:val="00626765"/>
    <w:rsid w:val="00626F3B"/>
    <w:rsid w:val="0063459E"/>
    <w:rsid w:val="00634945"/>
    <w:rsid w:val="00642FDD"/>
    <w:rsid w:val="006467B4"/>
    <w:rsid w:val="00647DAA"/>
    <w:rsid w:val="006500CA"/>
    <w:rsid w:val="00656AFA"/>
    <w:rsid w:val="0065752A"/>
    <w:rsid w:val="00660B78"/>
    <w:rsid w:val="00661787"/>
    <w:rsid w:val="00662A3F"/>
    <w:rsid w:val="0066475D"/>
    <w:rsid w:val="006647A5"/>
    <w:rsid w:val="00670E5B"/>
    <w:rsid w:val="00674706"/>
    <w:rsid w:val="00676EF0"/>
    <w:rsid w:val="00684C24"/>
    <w:rsid w:val="006A1711"/>
    <w:rsid w:val="006A50DA"/>
    <w:rsid w:val="006B62FE"/>
    <w:rsid w:val="006C177C"/>
    <w:rsid w:val="006C267A"/>
    <w:rsid w:val="006C3087"/>
    <w:rsid w:val="006C369B"/>
    <w:rsid w:val="006C58F3"/>
    <w:rsid w:val="006C6284"/>
    <w:rsid w:val="006D2F78"/>
    <w:rsid w:val="006D40E1"/>
    <w:rsid w:val="006D7598"/>
    <w:rsid w:val="006E48D5"/>
    <w:rsid w:val="006E5C50"/>
    <w:rsid w:val="006E60D6"/>
    <w:rsid w:val="006F2727"/>
    <w:rsid w:val="006F7CFF"/>
    <w:rsid w:val="00700D58"/>
    <w:rsid w:val="00706ECF"/>
    <w:rsid w:val="00710C51"/>
    <w:rsid w:val="007112C4"/>
    <w:rsid w:val="00712484"/>
    <w:rsid w:val="00712583"/>
    <w:rsid w:val="0071333B"/>
    <w:rsid w:val="007160FB"/>
    <w:rsid w:val="007165F3"/>
    <w:rsid w:val="007176EC"/>
    <w:rsid w:val="0073119C"/>
    <w:rsid w:val="00731D5A"/>
    <w:rsid w:val="0074216D"/>
    <w:rsid w:val="00745592"/>
    <w:rsid w:val="00747C2A"/>
    <w:rsid w:val="00747DB3"/>
    <w:rsid w:val="007509B2"/>
    <w:rsid w:val="00751A2A"/>
    <w:rsid w:val="00752201"/>
    <w:rsid w:val="00752977"/>
    <w:rsid w:val="00760044"/>
    <w:rsid w:val="00764FC2"/>
    <w:rsid w:val="00766815"/>
    <w:rsid w:val="00767964"/>
    <w:rsid w:val="00771259"/>
    <w:rsid w:val="00775D96"/>
    <w:rsid w:val="00787099"/>
    <w:rsid w:val="0078739A"/>
    <w:rsid w:val="007901DE"/>
    <w:rsid w:val="00796B8F"/>
    <w:rsid w:val="007B4890"/>
    <w:rsid w:val="007B5443"/>
    <w:rsid w:val="007B6BCB"/>
    <w:rsid w:val="007C2E91"/>
    <w:rsid w:val="007C35F1"/>
    <w:rsid w:val="007C48EE"/>
    <w:rsid w:val="007C6326"/>
    <w:rsid w:val="007D11D7"/>
    <w:rsid w:val="007D15F0"/>
    <w:rsid w:val="007D6FF6"/>
    <w:rsid w:val="007E2193"/>
    <w:rsid w:val="007E6323"/>
    <w:rsid w:val="007E708D"/>
    <w:rsid w:val="007F3B8D"/>
    <w:rsid w:val="007F7AAB"/>
    <w:rsid w:val="0080064D"/>
    <w:rsid w:val="0081037C"/>
    <w:rsid w:val="00811D37"/>
    <w:rsid w:val="00814F3D"/>
    <w:rsid w:val="008156C6"/>
    <w:rsid w:val="008245EB"/>
    <w:rsid w:val="008252DC"/>
    <w:rsid w:val="0082605E"/>
    <w:rsid w:val="00830D6B"/>
    <w:rsid w:val="008318CB"/>
    <w:rsid w:val="00831C97"/>
    <w:rsid w:val="00832654"/>
    <w:rsid w:val="008329CE"/>
    <w:rsid w:val="008334C0"/>
    <w:rsid w:val="008335A1"/>
    <w:rsid w:val="00842CB0"/>
    <w:rsid w:val="00844490"/>
    <w:rsid w:val="00846787"/>
    <w:rsid w:val="008479A8"/>
    <w:rsid w:val="00851A23"/>
    <w:rsid w:val="00852E5D"/>
    <w:rsid w:val="00870F95"/>
    <w:rsid w:val="00874827"/>
    <w:rsid w:val="00874B02"/>
    <w:rsid w:val="008758B5"/>
    <w:rsid w:val="00877C13"/>
    <w:rsid w:val="00886524"/>
    <w:rsid w:val="00890A27"/>
    <w:rsid w:val="0089633F"/>
    <w:rsid w:val="008B04D4"/>
    <w:rsid w:val="008B10F2"/>
    <w:rsid w:val="008B2F31"/>
    <w:rsid w:val="008C24A0"/>
    <w:rsid w:val="008C29C2"/>
    <w:rsid w:val="008C3DF7"/>
    <w:rsid w:val="008C47D1"/>
    <w:rsid w:val="008D080E"/>
    <w:rsid w:val="008D2319"/>
    <w:rsid w:val="008D40E3"/>
    <w:rsid w:val="008D5282"/>
    <w:rsid w:val="008E5E55"/>
    <w:rsid w:val="008F018B"/>
    <w:rsid w:val="008F5AC1"/>
    <w:rsid w:val="00900163"/>
    <w:rsid w:val="0090220D"/>
    <w:rsid w:val="009148EA"/>
    <w:rsid w:val="009237C4"/>
    <w:rsid w:val="009269AC"/>
    <w:rsid w:val="00927141"/>
    <w:rsid w:val="009271BF"/>
    <w:rsid w:val="00932848"/>
    <w:rsid w:val="009360A4"/>
    <w:rsid w:val="00936502"/>
    <w:rsid w:val="009436BD"/>
    <w:rsid w:val="00947DCB"/>
    <w:rsid w:val="0095433A"/>
    <w:rsid w:val="009616CF"/>
    <w:rsid w:val="00967C70"/>
    <w:rsid w:val="0097359F"/>
    <w:rsid w:val="009747B2"/>
    <w:rsid w:val="00977D57"/>
    <w:rsid w:val="00984331"/>
    <w:rsid w:val="00985F07"/>
    <w:rsid w:val="00986914"/>
    <w:rsid w:val="0099023A"/>
    <w:rsid w:val="009949BA"/>
    <w:rsid w:val="009A4F63"/>
    <w:rsid w:val="009A7FE8"/>
    <w:rsid w:val="009B4312"/>
    <w:rsid w:val="009B4D87"/>
    <w:rsid w:val="009B7513"/>
    <w:rsid w:val="009C75B7"/>
    <w:rsid w:val="009D195F"/>
    <w:rsid w:val="009D26CC"/>
    <w:rsid w:val="009D56F1"/>
    <w:rsid w:val="009D5FBE"/>
    <w:rsid w:val="009E0138"/>
    <w:rsid w:val="009E26FF"/>
    <w:rsid w:val="009E64D2"/>
    <w:rsid w:val="009E6866"/>
    <w:rsid w:val="009E7CEB"/>
    <w:rsid w:val="009F35F2"/>
    <w:rsid w:val="009F4282"/>
    <w:rsid w:val="00A023AD"/>
    <w:rsid w:val="00A0327E"/>
    <w:rsid w:val="00A0373E"/>
    <w:rsid w:val="00A0383D"/>
    <w:rsid w:val="00A10EF5"/>
    <w:rsid w:val="00A1129F"/>
    <w:rsid w:val="00A1658C"/>
    <w:rsid w:val="00A22CDC"/>
    <w:rsid w:val="00A248B5"/>
    <w:rsid w:val="00A2510D"/>
    <w:rsid w:val="00A30AB5"/>
    <w:rsid w:val="00A41435"/>
    <w:rsid w:val="00A4180C"/>
    <w:rsid w:val="00A46E8A"/>
    <w:rsid w:val="00A47492"/>
    <w:rsid w:val="00A51BA6"/>
    <w:rsid w:val="00A53D02"/>
    <w:rsid w:val="00A54763"/>
    <w:rsid w:val="00A55A14"/>
    <w:rsid w:val="00A61952"/>
    <w:rsid w:val="00A66B0C"/>
    <w:rsid w:val="00A67065"/>
    <w:rsid w:val="00A678CB"/>
    <w:rsid w:val="00A71B5E"/>
    <w:rsid w:val="00A74173"/>
    <w:rsid w:val="00A74320"/>
    <w:rsid w:val="00A74A7D"/>
    <w:rsid w:val="00A76D6D"/>
    <w:rsid w:val="00A8171D"/>
    <w:rsid w:val="00A83F78"/>
    <w:rsid w:val="00A84264"/>
    <w:rsid w:val="00A86ABE"/>
    <w:rsid w:val="00A91F85"/>
    <w:rsid w:val="00A95BE3"/>
    <w:rsid w:val="00A9649F"/>
    <w:rsid w:val="00A9798D"/>
    <w:rsid w:val="00A979D6"/>
    <w:rsid w:val="00AA18CC"/>
    <w:rsid w:val="00AA4486"/>
    <w:rsid w:val="00AA510E"/>
    <w:rsid w:val="00AB4339"/>
    <w:rsid w:val="00AC0242"/>
    <w:rsid w:val="00AC02CE"/>
    <w:rsid w:val="00AC0F5D"/>
    <w:rsid w:val="00AC41DF"/>
    <w:rsid w:val="00AD1791"/>
    <w:rsid w:val="00AD1D5B"/>
    <w:rsid w:val="00AD1E2C"/>
    <w:rsid w:val="00AD63C1"/>
    <w:rsid w:val="00AE4F38"/>
    <w:rsid w:val="00AF3700"/>
    <w:rsid w:val="00AF70EA"/>
    <w:rsid w:val="00B0134D"/>
    <w:rsid w:val="00B05C3F"/>
    <w:rsid w:val="00B06DE3"/>
    <w:rsid w:val="00B1559D"/>
    <w:rsid w:val="00B20765"/>
    <w:rsid w:val="00B21DFA"/>
    <w:rsid w:val="00B2349A"/>
    <w:rsid w:val="00B23519"/>
    <w:rsid w:val="00B25125"/>
    <w:rsid w:val="00B3024C"/>
    <w:rsid w:val="00B31E62"/>
    <w:rsid w:val="00B3704B"/>
    <w:rsid w:val="00B4047D"/>
    <w:rsid w:val="00B422D7"/>
    <w:rsid w:val="00B51B69"/>
    <w:rsid w:val="00B54E68"/>
    <w:rsid w:val="00B631DD"/>
    <w:rsid w:val="00B72897"/>
    <w:rsid w:val="00B72F4E"/>
    <w:rsid w:val="00B76649"/>
    <w:rsid w:val="00B77877"/>
    <w:rsid w:val="00B80522"/>
    <w:rsid w:val="00B8098A"/>
    <w:rsid w:val="00B84CA1"/>
    <w:rsid w:val="00B907F3"/>
    <w:rsid w:val="00BA1D1A"/>
    <w:rsid w:val="00BA2E1E"/>
    <w:rsid w:val="00BA3490"/>
    <w:rsid w:val="00BA3E27"/>
    <w:rsid w:val="00BA3EA6"/>
    <w:rsid w:val="00BA650F"/>
    <w:rsid w:val="00BB4E0A"/>
    <w:rsid w:val="00BC2948"/>
    <w:rsid w:val="00BC4BA9"/>
    <w:rsid w:val="00BD058D"/>
    <w:rsid w:val="00BF0AA7"/>
    <w:rsid w:val="00BF0D65"/>
    <w:rsid w:val="00C00D8B"/>
    <w:rsid w:val="00C03046"/>
    <w:rsid w:val="00C03B08"/>
    <w:rsid w:val="00C04B06"/>
    <w:rsid w:val="00C07086"/>
    <w:rsid w:val="00C0720B"/>
    <w:rsid w:val="00C2150D"/>
    <w:rsid w:val="00C23526"/>
    <w:rsid w:val="00C36552"/>
    <w:rsid w:val="00C40AA1"/>
    <w:rsid w:val="00C53B3F"/>
    <w:rsid w:val="00C54AE6"/>
    <w:rsid w:val="00C54E4C"/>
    <w:rsid w:val="00C559BE"/>
    <w:rsid w:val="00C57541"/>
    <w:rsid w:val="00C60276"/>
    <w:rsid w:val="00C710D5"/>
    <w:rsid w:val="00C7255D"/>
    <w:rsid w:val="00C7261E"/>
    <w:rsid w:val="00C74924"/>
    <w:rsid w:val="00C74E78"/>
    <w:rsid w:val="00C84797"/>
    <w:rsid w:val="00C85F12"/>
    <w:rsid w:val="00C878E8"/>
    <w:rsid w:val="00C9560F"/>
    <w:rsid w:val="00C95E48"/>
    <w:rsid w:val="00CA1639"/>
    <w:rsid w:val="00CA3CED"/>
    <w:rsid w:val="00CB28B6"/>
    <w:rsid w:val="00CB3644"/>
    <w:rsid w:val="00CB37F5"/>
    <w:rsid w:val="00CB74C0"/>
    <w:rsid w:val="00CC02B9"/>
    <w:rsid w:val="00CC3AF1"/>
    <w:rsid w:val="00CC3B45"/>
    <w:rsid w:val="00CD5374"/>
    <w:rsid w:val="00CE4ADF"/>
    <w:rsid w:val="00CE4C03"/>
    <w:rsid w:val="00CE6371"/>
    <w:rsid w:val="00CF4E0D"/>
    <w:rsid w:val="00CF74EA"/>
    <w:rsid w:val="00D0028E"/>
    <w:rsid w:val="00D027A5"/>
    <w:rsid w:val="00D154FB"/>
    <w:rsid w:val="00D23067"/>
    <w:rsid w:val="00D24103"/>
    <w:rsid w:val="00D264BE"/>
    <w:rsid w:val="00D26F8F"/>
    <w:rsid w:val="00D35B93"/>
    <w:rsid w:val="00D360FF"/>
    <w:rsid w:val="00D415A2"/>
    <w:rsid w:val="00D43E0C"/>
    <w:rsid w:val="00D45D2E"/>
    <w:rsid w:val="00D54C5F"/>
    <w:rsid w:val="00D62C53"/>
    <w:rsid w:val="00D6498F"/>
    <w:rsid w:val="00D70A09"/>
    <w:rsid w:val="00D77BFC"/>
    <w:rsid w:val="00D77FC7"/>
    <w:rsid w:val="00D845C7"/>
    <w:rsid w:val="00D8570E"/>
    <w:rsid w:val="00D85C29"/>
    <w:rsid w:val="00D91924"/>
    <w:rsid w:val="00D91CC5"/>
    <w:rsid w:val="00D95189"/>
    <w:rsid w:val="00D95BAA"/>
    <w:rsid w:val="00D969F2"/>
    <w:rsid w:val="00DA26F2"/>
    <w:rsid w:val="00DA425B"/>
    <w:rsid w:val="00DB0995"/>
    <w:rsid w:val="00DC19D9"/>
    <w:rsid w:val="00DC2270"/>
    <w:rsid w:val="00DC644D"/>
    <w:rsid w:val="00DD0477"/>
    <w:rsid w:val="00DD299F"/>
    <w:rsid w:val="00DD48B1"/>
    <w:rsid w:val="00DD58A5"/>
    <w:rsid w:val="00DD6669"/>
    <w:rsid w:val="00DE0F29"/>
    <w:rsid w:val="00DF18E3"/>
    <w:rsid w:val="00DF3033"/>
    <w:rsid w:val="00E00745"/>
    <w:rsid w:val="00E02915"/>
    <w:rsid w:val="00E03F6F"/>
    <w:rsid w:val="00E1003D"/>
    <w:rsid w:val="00E11015"/>
    <w:rsid w:val="00E1153D"/>
    <w:rsid w:val="00E11D88"/>
    <w:rsid w:val="00E15024"/>
    <w:rsid w:val="00E160C3"/>
    <w:rsid w:val="00E202F9"/>
    <w:rsid w:val="00E203B6"/>
    <w:rsid w:val="00E214A1"/>
    <w:rsid w:val="00E22E18"/>
    <w:rsid w:val="00E23C54"/>
    <w:rsid w:val="00E251B9"/>
    <w:rsid w:val="00E25ABE"/>
    <w:rsid w:val="00E25C5E"/>
    <w:rsid w:val="00E265EC"/>
    <w:rsid w:val="00E40103"/>
    <w:rsid w:val="00E4545C"/>
    <w:rsid w:val="00E46C18"/>
    <w:rsid w:val="00E51FD3"/>
    <w:rsid w:val="00E521DE"/>
    <w:rsid w:val="00E5455F"/>
    <w:rsid w:val="00E56757"/>
    <w:rsid w:val="00E612C6"/>
    <w:rsid w:val="00E61F26"/>
    <w:rsid w:val="00E64B85"/>
    <w:rsid w:val="00E650A8"/>
    <w:rsid w:val="00E65369"/>
    <w:rsid w:val="00E664BC"/>
    <w:rsid w:val="00E66A02"/>
    <w:rsid w:val="00E6704F"/>
    <w:rsid w:val="00E71DC2"/>
    <w:rsid w:val="00E830EF"/>
    <w:rsid w:val="00E85A71"/>
    <w:rsid w:val="00E85A75"/>
    <w:rsid w:val="00E90C01"/>
    <w:rsid w:val="00E90E37"/>
    <w:rsid w:val="00E92BA4"/>
    <w:rsid w:val="00EB08E7"/>
    <w:rsid w:val="00EB4758"/>
    <w:rsid w:val="00EB4D0D"/>
    <w:rsid w:val="00EC1020"/>
    <w:rsid w:val="00EC2A62"/>
    <w:rsid w:val="00EC7499"/>
    <w:rsid w:val="00ED6078"/>
    <w:rsid w:val="00ED6AC3"/>
    <w:rsid w:val="00EE2FAE"/>
    <w:rsid w:val="00EE474D"/>
    <w:rsid w:val="00EF02A5"/>
    <w:rsid w:val="00EF0EA7"/>
    <w:rsid w:val="00EF2DB2"/>
    <w:rsid w:val="00EF53CF"/>
    <w:rsid w:val="00EF60A5"/>
    <w:rsid w:val="00EF73A9"/>
    <w:rsid w:val="00EF7A44"/>
    <w:rsid w:val="00F0066B"/>
    <w:rsid w:val="00F01270"/>
    <w:rsid w:val="00F04E10"/>
    <w:rsid w:val="00F07540"/>
    <w:rsid w:val="00F07ECE"/>
    <w:rsid w:val="00F10535"/>
    <w:rsid w:val="00F1551C"/>
    <w:rsid w:val="00F17160"/>
    <w:rsid w:val="00F21691"/>
    <w:rsid w:val="00F222B6"/>
    <w:rsid w:val="00F25821"/>
    <w:rsid w:val="00F26A7E"/>
    <w:rsid w:val="00F3379D"/>
    <w:rsid w:val="00F36212"/>
    <w:rsid w:val="00F519C5"/>
    <w:rsid w:val="00F51F86"/>
    <w:rsid w:val="00F5356F"/>
    <w:rsid w:val="00F555C7"/>
    <w:rsid w:val="00F561A8"/>
    <w:rsid w:val="00F57365"/>
    <w:rsid w:val="00F63F8F"/>
    <w:rsid w:val="00F67636"/>
    <w:rsid w:val="00F73C53"/>
    <w:rsid w:val="00F73C74"/>
    <w:rsid w:val="00F75B3A"/>
    <w:rsid w:val="00F82E05"/>
    <w:rsid w:val="00F8670E"/>
    <w:rsid w:val="00F87D19"/>
    <w:rsid w:val="00F91452"/>
    <w:rsid w:val="00FA192F"/>
    <w:rsid w:val="00FB213B"/>
    <w:rsid w:val="00FB56D4"/>
    <w:rsid w:val="00FC3B42"/>
    <w:rsid w:val="00FC5146"/>
    <w:rsid w:val="00FC7E40"/>
    <w:rsid w:val="00FD44FA"/>
    <w:rsid w:val="00FE3F30"/>
    <w:rsid w:val="00FE4F08"/>
    <w:rsid w:val="00FF11FC"/>
    <w:rsid w:val="00FF1E94"/>
    <w:rsid w:val="00FF30E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42F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5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42FDD"/>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684C24"/>
    <w:rPr>
      <w:color w:val="0000FF" w:themeColor="hyperlink"/>
      <w:u w:val="single"/>
    </w:rPr>
  </w:style>
  <w:style w:type="character" w:styleId="UnresolvedMention">
    <w:name w:val="Unresolved Mention"/>
    <w:basedOn w:val="DefaultParagraphFont"/>
    <w:uiPriority w:val="99"/>
    <w:semiHidden/>
    <w:unhideWhenUsed/>
    <w:rsid w:val="00684C24"/>
    <w:rPr>
      <w:color w:val="605E5C"/>
      <w:shd w:val="clear" w:color="auto" w:fill="E1DFDD"/>
    </w:rPr>
  </w:style>
  <w:style w:type="character" w:styleId="FollowedHyperlink">
    <w:name w:val="FollowedHyperlink"/>
    <w:basedOn w:val="DefaultParagraphFont"/>
    <w:uiPriority w:val="99"/>
    <w:semiHidden/>
    <w:unhideWhenUsed/>
    <w:rsid w:val="00F535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9d20865d-6bed-4b9e-8c32-eeb2cccec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6</Pages>
  <Words>1734</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71</cp:revision>
  <cp:lastPrinted>2025-02-15T11:08:00Z</cp:lastPrinted>
  <dcterms:created xsi:type="dcterms:W3CDTF">2024-05-10T04:55:00Z</dcterms:created>
  <dcterms:modified xsi:type="dcterms:W3CDTF">2026-09-11T10:06:00Z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